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ind w:firstLine="618" w:firstLineChars="200"/>
        <w:jc w:val="righ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附件1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备案的房地产估价机构名单</w:t>
      </w:r>
    </w:p>
    <w:tbl>
      <w:tblPr>
        <w:tblStyle w:val="10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2841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3" w:type="dxa"/>
          </w:tcPr>
          <w:p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企业名称</w:t>
            </w:r>
          </w:p>
        </w:tc>
        <w:tc>
          <w:tcPr>
            <w:tcW w:w="2841" w:type="dxa"/>
          </w:tcPr>
          <w:p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申报事项</w:t>
            </w:r>
          </w:p>
        </w:tc>
        <w:tc>
          <w:tcPr>
            <w:tcW w:w="2982" w:type="dxa"/>
          </w:tcPr>
          <w:p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备案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3" w:type="dxa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滕州市建业房地产评估咨询有限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公司</w:t>
            </w:r>
          </w:p>
        </w:tc>
        <w:tc>
          <w:tcPr>
            <w:tcW w:w="2841" w:type="dxa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二级资质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延续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备案</w:t>
            </w:r>
          </w:p>
        </w:tc>
        <w:tc>
          <w:tcPr>
            <w:tcW w:w="2982" w:type="dxa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拟准予备案</w:t>
            </w:r>
          </w:p>
        </w:tc>
      </w:tr>
    </w:tbl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snapToGrid/>
        <w:spacing w:before="0" w:beforeAutospacing="0" w:after="0" w:afterAutospacing="0" w:line="580" w:lineRule="exact"/>
        <w:ind w:firstLine="858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基本情况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公司名称：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滕州市建业房地产估价咨询有限公司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公司地址：滕州市春秋阁小区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17-5-110号营业房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联系电话：0632-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5150688  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邮政编码：277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599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资格备案等级：二级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材料性质：二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级资质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延续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备案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原证书编号：鲁评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042008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期限：201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日至20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日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法定代表人：杨继斌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成立时间：200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4年03月22日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统一社会信用代码：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3704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81760952450P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注册资金：人民币100万元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公司估价师情况：</w:t>
      </w:r>
    </w:p>
    <w:tbl>
      <w:tblPr>
        <w:tblStyle w:val="10"/>
        <w:tblW w:w="8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017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杨继斌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3719980032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吕文彬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3720050113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罗国庆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3720060288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杨 慧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3720060290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刘 莉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3720100149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王成岫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3720110206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赵 永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3720170222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李艳华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3720170223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017" w:type="dxa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闫业勇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3719970110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01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宗 磊</w:t>
            </w:r>
          </w:p>
        </w:tc>
        <w:tc>
          <w:tcPr>
            <w:tcW w:w="43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3720220005</w:t>
            </w:r>
          </w:p>
        </w:tc>
      </w:tr>
    </w:tbl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984" w:right="1588" w:bottom="1701" w:left="1588" w:header="851" w:footer="567" w:gutter="0"/>
      <w:cols w:space="0" w:num="1"/>
      <w:docGrid w:type="linesAndChars" w:linePitch="28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Style w:val="12"/>
        <w:sz w:val="24"/>
        <w:szCs w:val="24"/>
      </w:rPr>
    </w:pPr>
    <w:r>
      <w:rPr>
        <w:rStyle w:val="12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2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Style w:val="12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2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evenAndOddHeaders w:val="true"/>
  <w:drawingGridHorizontalSpacing w:val="99"/>
  <w:drawingGridVerticalSpacing w:val="28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69"/>
    <w:rsid w:val="00082A9B"/>
    <w:rsid w:val="000B6AD4"/>
    <w:rsid w:val="000C31D7"/>
    <w:rsid w:val="000D719D"/>
    <w:rsid w:val="001136EC"/>
    <w:rsid w:val="00146AB7"/>
    <w:rsid w:val="00181869"/>
    <w:rsid w:val="00181CB9"/>
    <w:rsid w:val="00194221"/>
    <w:rsid w:val="001A6F76"/>
    <w:rsid w:val="002079E4"/>
    <w:rsid w:val="00211866"/>
    <w:rsid w:val="002434EF"/>
    <w:rsid w:val="0027493A"/>
    <w:rsid w:val="0028575F"/>
    <w:rsid w:val="002A5052"/>
    <w:rsid w:val="002B30CE"/>
    <w:rsid w:val="002C1D5F"/>
    <w:rsid w:val="002D131A"/>
    <w:rsid w:val="002D5E90"/>
    <w:rsid w:val="00310B9F"/>
    <w:rsid w:val="0031177F"/>
    <w:rsid w:val="003248E7"/>
    <w:rsid w:val="003554ED"/>
    <w:rsid w:val="003A42C3"/>
    <w:rsid w:val="003A6778"/>
    <w:rsid w:val="003B398D"/>
    <w:rsid w:val="003D2F77"/>
    <w:rsid w:val="00444A77"/>
    <w:rsid w:val="0045690E"/>
    <w:rsid w:val="00460EAD"/>
    <w:rsid w:val="004746C9"/>
    <w:rsid w:val="00486C3E"/>
    <w:rsid w:val="004A3D21"/>
    <w:rsid w:val="004D0D0A"/>
    <w:rsid w:val="004E4214"/>
    <w:rsid w:val="004F1DC5"/>
    <w:rsid w:val="00525708"/>
    <w:rsid w:val="00537C57"/>
    <w:rsid w:val="0058338B"/>
    <w:rsid w:val="005D137D"/>
    <w:rsid w:val="005F43F6"/>
    <w:rsid w:val="005F522B"/>
    <w:rsid w:val="00612CB9"/>
    <w:rsid w:val="00613FB3"/>
    <w:rsid w:val="0061402F"/>
    <w:rsid w:val="00620CB5"/>
    <w:rsid w:val="00670A49"/>
    <w:rsid w:val="00675F05"/>
    <w:rsid w:val="00680FCE"/>
    <w:rsid w:val="006C2F78"/>
    <w:rsid w:val="006E2231"/>
    <w:rsid w:val="007019B8"/>
    <w:rsid w:val="00710303"/>
    <w:rsid w:val="0073678D"/>
    <w:rsid w:val="00740168"/>
    <w:rsid w:val="00781D77"/>
    <w:rsid w:val="00787C8F"/>
    <w:rsid w:val="007B3718"/>
    <w:rsid w:val="007D75DC"/>
    <w:rsid w:val="007E4D36"/>
    <w:rsid w:val="008054B6"/>
    <w:rsid w:val="008A60C7"/>
    <w:rsid w:val="00922771"/>
    <w:rsid w:val="009A02E7"/>
    <w:rsid w:val="00A001F0"/>
    <w:rsid w:val="00A57F81"/>
    <w:rsid w:val="00A73DFC"/>
    <w:rsid w:val="00AA215F"/>
    <w:rsid w:val="00AA4890"/>
    <w:rsid w:val="00AE29E3"/>
    <w:rsid w:val="00B1517F"/>
    <w:rsid w:val="00BC0639"/>
    <w:rsid w:val="00BE041B"/>
    <w:rsid w:val="00C44002"/>
    <w:rsid w:val="00C84023"/>
    <w:rsid w:val="00CB05F4"/>
    <w:rsid w:val="00CB35C5"/>
    <w:rsid w:val="00CC7607"/>
    <w:rsid w:val="00CD13B4"/>
    <w:rsid w:val="00D4607B"/>
    <w:rsid w:val="00D6095A"/>
    <w:rsid w:val="00D92738"/>
    <w:rsid w:val="00DF7E86"/>
    <w:rsid w:val="00E070F5"/>
    <w:rsid w:val="00E40294"/>
    <w:rsid w:val="00E67399"/>
    <w:rsid w:val="00EA5183"/>
    <w:rsid w:val="00EE57FD"/>
    <w:rsid w:val="00F07E8B"/>
    <w:rsid w:val="00F50EBF"/>
    <w:rsid w:val="00F80B91"/>
    <w:rsid w:val="00F91B2C"/>
    <w:rsid w:val="00FA114E"/>
    <w:rsid w:val="00FD5B0B"/>
    <w:rsid w:val="03922C0F"/>
    <w:rsid w:val="03F8299E"/>
    <w:rsid w:val="08C46C3A"/>
    <w:rsid w:val="09BE6791"/>
    <w:rsid w:val="0BDD712D"/>
    <w:rsid w:val="0C1A167A"/>
    <w:rsid w:val="0D34702A"/>
    <w:rsid w:val="0D505A1C"/>
    <w:rsid w:val="0E215152"/>
    <w:rsid w:val="0ED51C52"/>
    <w:rsid w:val="0F5B6505"/>
    <w:rsid w:val="102215CE"/>
    <w:rsid w:val="13335142"/>
    <w:rsid w:val="14F108F3"/>
    <w:rsid w:val="16CE7948"/>
    <w:rsid w:val="17DB1F69"/>
    <w:rsid w:val="19A206A7"/>
    <w:rsid w:val="19C0526A"/>
    <w:rsid w:val="1B3C23E6"/>
    <w:rsid w:val="1B5567F0"/>
    <w:rsid w:val="1B5604AE"/>
    <w:rsid w:val="1BB460FA"/>
    <w:rsid w:val="1D69321F"/>
    <w:rsid w:val="1D84247A"/>
    <w:rsid w:val="20007D40"/>
    <w:rsid w:val="204145AD"/>
    <w:rsid w:val="22C313CE"/>
    <w:rsid w:val="26F37FC9"/>
    <w:rsid w:val="2773B109"/>
    <w:rsid w:val="2783120C"/>
    <w:rsid w:val="27AB60A1"/>
    <w:rsid w:val="281A57E9"/>
    <w:rsid w:val="288539E2"/>
    <w:rsid w:val="28C870E4"/>
    <w:rsid w:val="28FD619F"/>
    <w:rsid w:val="29F107E8"/>
    <w:rsid w:val="2B2615FB"/>
    <w:rsid w:val="2DAA2629"/>
    <w:rsid w:val="2E485690"/>
    <w:rsid w:val="2EA46C85"/>
    <w:rsid w:val="2EFF4B42"/>
    <w:rsid w:val="2F6402CC"/>
    <w:rsid w:val="30E72287"/>
    <w:rsid w:val="31F32189"/>
    <w:rsid w:val="336D3EB8"/>
    <w:rsid w:val="33C693FE"/>
    <w:rsid w:val="33F805E3"/>
    <w:rsid w:val="373E1B37"/>
    <w:rsid w:val="37ED3679"/>
    <w:rsid w:val="38367B62"/>
    <w:rsid w:val="3AF90A03"/>
    <w:rsid w:val="3B151B85"/>
    <w:rsid w:val="3B1661A5"/>
    <w:rsid w:val="3BCB40EB"/>
    <w:rsid w:val="3E941BEF"/>
    <w:rsid w:val="3F93522A"/>
    <w:rsid w:val="40CC2895"/>
    <w:rsid w:val="44B337FF"/>
    <w:rsid w:val="44F54950"/>
    <w:rsid w:val="45B54CC8"/>
    <w:rsid w:val="4683595B"/>
    <w:rsid w:val="488068DB"/>
    <w:rsid w:val="49BB7866"/>
    <w:rsid w:val="4B732FC4"/>
    <w:rsid w:val="4F3F6E78"/>
    <w:rsid w:val="500645E0"/>
    <w:rsid w:val="5108606B"/>
    <w:rsid w:val="55E66FFF"/>
    <w:rsid w:val="576116C7"/>
    <w:rsid w:val="57F40898"/>
    <w:rsid w:val="5847048E"/>
    <w:rsid w:val="596F1F01"/>
    <w:rsid w:val="5A247297"/>
    <w:rsid w:val="5A7F3922"/>
    <w:rsid w:val="5DD910F5"/>
    <w:rsid w:val="5F684B61"/>
    <w:rsid w:val="61194FE8"/>
    <w:rsid w:val="61DE550F"/>
    <w:rsid w:val="61E42F2F"/>
    <w:rsid w:val="62B44B44"/>
    <w:rsid w:val="63663862"/>
    <w:rsid w:val="637919BE"/>
    <w:rsid w:val="64775A47"/>
    <w:rsid w:val="649850A8"/>
    <w:rsid w:val="65561150"/>
    <w:rsid w:val="67955829"/>
    <w:rsid w:val="686A1835"/>
    <w:rsid w:val="694C1327"/>
    <w:rsid w:val="6991551E"/>
    <w:rsid w:val="69BA37C2"/>
    <w:rsid w:val="6BADE873"/>
    <w:rsid w:val="6D2704CD"/>
    <w:rsid w:val="6DB11D59"/>
    <w:rsid w:val="6E80004E"/>
    <w:rsid w:val="6F1F3A14"/>
    <w:rsid w:val="6FCE710D"/>
    <w:rsid w:val="711E49B4"/>
    <w:rsid w:val="72987E6F"/>
    <w:rsid w:val="730061E5"/>
    <w:rsid w:val="735C7322"/>
    <w:rsid w:val="737FBC4D"/>
    <w:rsid w:val="75360B45"/>
    <w:rsid w:val="754509E1"/>
    <w:rsid w:val="75850A47"/>
    <w:rsid w:val="767663FF"/>
    <w:rsid w:val="76E667DE"/>
    <w:rsid w:val="773B08D3"/>
    <w:rsid w:val="77467361"/>
    <w:rsid w:val="797A51CB"/>
    <w:rsid w:val="7AFF2852"/>
    <w:rsid w:val="7AFFF72E"/>
    <w:rsid w:val="7B696646"/>
    <w:rsid w:val="7C380B15"/>
    <w:rsid w:val="7D3F35EF"/>
    <w:rsid w:val="7D4413D4"/>
    <w:rsid w:val="7DE53801"/>
    <w:rsid w:val="7E7D6B9B"/>
    <w:rsid w:val="7EA60B7D"/>
    <w:rsid w:val="9FDF1376"/>
    <w:rsid w:val="AF5D777B"/>
    <w:rsid w:val="AF7F5D97"/>
    <w:rsid w:val="BFEF0F2A"/>
    <w:rsid w:val="DBF6A204"/>
    <w:rsid w:val="E47FEA5F"/>
    <w:rsid w:val="F3FD69C8"/>
    <w:rsid w:val="F7E7CD1C"/>
    <w:rsid w:val="F7FF632F"/>
    <w:rsid w:val="FBEF51A9"/>
    <w:rsid w:val="FDAFB615"/>
    <w:rsid w:val="FE9F3C14"/>
    <w:rsid w:val="FFDD3F36"/>
    <w:rsid w:val="FFD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50" w:after="150" w:line="480" w:lineRule="auto"/>
      <w:jc w:val="left"/>
    </w:pPr>
    <w:rPr>
      <w:rFonts w:hint="eastAsia" w:ascii="宋体" w:hAnsi="宋体"/>
      <w:color w:val="000000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Lenovo\AppData\Roaming\kingsoft\office6\templates\wps\zh_CN\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文件.wpt</Template>
  <Pages>4</Pages>
  <Words>180</Words>
  <Characters>1028</Characters>
  <Lines>8</Lines>
  <Paragraphs>2</Paragraphs>
  <TotalTime>18</TotalTime>
  <ScaleCrop>false</ScaleCrop>
  <LinksUpToDate>false</LinksUpToDate>
  <CharactersWithSpaces>1206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2020-05-01T22:58:00Z</dcterms:created>
  <dc:creator>zzzj01</dc:creator>
  <cp:lastModifiedBy>user</cp:lastModifiedBy>
  <cp:lastPrinted>2020-05-11T23:33:00Z</cp:lastPrinted>
  <dcterms:modified xsi:type="dcterms:W3CDTF">2022-10-14T15:48:31Z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