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CESI仿宋-GB2312" w:hAnsi="CESI仿宋-GB2312" w:eastAsia="CESI仿宋-GB2312" w:cs="CESI仿宋-GB2312"/>
          <w:sz w:val="32"/>
          <w:szCs w:val="32"/>
          <w:lang w:eastAsia="zh-CN"/>
        </w:rPr>
      </w:pPr>
    </w:p>
    <w:p>
      <w:pPr>
        <w:rPr>
          <w:rFonts w:hint="eastAsia" w:ascii="CESI仿宋-GB2312" w:hAnsi="CESI仿宋-GB2312" w:eastAsia="CESI仿宋-GB2312" w:cs="CESI仿宋-GB2312"/>
          <w:sz w:val="32"/>
          <w:szCs w:val="32"/>
          <w:lang w:eastAsia="zh-CN"/>
        </w:rPr>
      </w:pPr>
    </w:p>
    <w:p>
      <w:pPr>
        <w:pStyle w:val="2"/>
        <w:rPr>
          <w:rFonts w:hint="eastAsia" w:ascii="CESI仿宋-GB2312" w:hAnsi="CESI仿宋-GB2312" w:eastAsia="CESI仿宋-GB2312" w:cs="CESI仿宋-GB2312"/>
          <w:sz w:val="32"/>
          <w:szCs w:val="32"/>
          <w:lang w:eastAsia="zh-CN"/>
        </w:rPr>
      </w:pPr>
    </w:p>
    <w:p>
      <w:pPr>
        <w:rPr>
          <w:rFonts w:hint="eastAsia" w:ascii="CESI仿宋-GB2312" w:hAnsi="CESI仿宋-GB2312" w:eastAsia="CESI仿宋-GB2312" w:cs="CESI仿宋-GB231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枣庄市住房和城乡建设局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关于推荐报送</w:t>
      </w:r>
      <w:r>
        <w:rPr>
          <w:rFonts w:hint="eastAsia" w:ascii="方正小标宋简体" w:eastAsia="方正小标宋简体"/>
          <w:sz w:val="44"/>
          <w:szCs w:val="44"/>
        </w:rPr>
        <w:t>枣庄市装配式建筑部品部件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产品目录</w:t>
      </w:r>
      <w:r>
        <w:rPr>
          <w:rFonts w:hint="eastAsia" w:ascii="方正小标宋简体" w:eastAsia="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CESI仿宋-GB2312" w:hAnsi="CESI仿宋-GB2312" w:eastAsia="CESI仿宋-GB2312" w:cs="CESI仿宋-GB2312"/>
          <w:color w:val="000000"/>
          <w:sz w:val="32"/>
          <w:szCs w:val="32"/>
          <w:lang w:eastAsia="zh-CN"/>
        </w:rPr>
      </w:pPr>
      <w:r>
        <w:rPr>
          <w:rFonts w:hint="eastAsia" w:ascii="CESI仿宋-GB2312" w:hAnsi="CESI仿宋-GB2312" w:eastAsia="CESI仿宋-GB2312" w:cs="CESI仿宋-GB2312"/>
          <w:color w:val="000000"/>
          <w:sz w:val="32"/>
          <w:szCs w:val="32"/>
        </w:rPr>
        <w:t>各区（市）住房和城乡建设局，枣庄高新区国土住建局</w:t>
      </w:r>
      <w:r>
        <w:rPr>
          <w:rFonts w:hint="eastAsia" w:ascii="CESI仿宋-GB2312" w:hAnsi="CESI仿宋-GB2312" w:eastAsia="CESI仿宋-GB2312" w:cs="CESI仿宋-GB2312"/>
          <w:color w:val="000000"/>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color w:val="333333"/>
          <w:sz w:val="32"/>
          <w:szCs w:val="32"/>
          <w:shd w:val="clear" w:color="auto" w:fill="FFFFFF"/>
        </w:rPr>
        <w:t>为践行绿色发展理念，</w:t>
      </w:r>
      <w:r>
        <w:rPr>
          <w:rFonts w:hint="eastAsia" w:ascii="CESI仿宋-GB2312" w:hAnsi="CESI仿宋-GB2312" w:eastAsia="CESI仿宋-GB2312" w:cs="CESI仿宋-GB2312"/>
          <w:color w:val="333333"/>
          <w:sz w:val="32"/>
          <w:szCs w:val="32"/>
          <w:shd w:val="clear" w:color="auto" w:fill="FFFFFF"/>
          <w:lang w:eastAsia="zh-CN"/>
        </w:rPr>
        <w:t>加快绿色建材产品认证，</w:t>
      </w:r>
      <w:r>
        <w:rPr>
          <w:rFonts w:hint="eastAsia" w:ascii="CESI仿宋-GB2312" w:hAnsi="CESI仿宋-GB2312" w:eastAsia="CESI仿宋-GB2312" w:cs="CESI仿宋-GB2312"/>
          <w:color w:val="333333"/>
          <w:sz w:val="32"/>
          <w:szCs w:val="32"/>
          <w:shd w:val="clear" w:color="auto" w:fill="FFFFFF"/>
        </w:rPr>
        <w:t>规范装配式建筑部品部件推广应用</w:t>
      </w:r>
      <w:r>
        <w:rPr>
          <w:rFonts w:hint="eastAsia" w:ascii="CESI仿宋-GB2312" w:hAnsi="CESI仿宋-GB2312" w:eastAsia="CESI仿宋-GB2312" w:cs="CESI仿宋-GB2312"/>
          <w:color w:val="333333"/>
          <w:sz w:val="32"/>
          <w:szCs w:val="32"/>
          <w:shd w:val="clear" w:color="auto" w:fill="FFFFFF"/>
          <w:lang w:eastAsia="zh-CN"/>
        </w:rPr>
        <w:t>，</w:t>
      </w:r>
      <w:r>
        <w:rPr>
          <w:rFonts w:hint="eastAsia" w:ascii="CESI仿宋-GB2312" w:hAnsi="CESI仿宋-GB2312" w:eastAsia="CESI仿宋-GB2312" w:cs="CESI仿宋-GB2312"/>
          <w:color w:val="333333"/>
          <w:sz w:val="32"/>
          <w:szCs w:val="32"/>
          <w:shd w:val="clear" w:color="auto" w:fill="FFFFFF"/>
        </w:rPr>
        <w:t>推动</w:t>
      </w:r>
      <w:r>
        <w:rPr>
          <w:rFonts w:hint="eastAsia" w:ascii="CESI仿宋-GB2312" w:hAnsi="CESI仿宋-GB2312" w:eastAsia="CESI仿宋-GB2312" w:cs="CESI仿宋-GB2312"/>
          <w:color w:val="333333"/>
          <w:sz w:val="32"/>
          <w:szCs w:val="32"/>
          <w:shd w:val="clear" w:color="auto" w:fill="FFFFFF"/>
          <w:lang w:eastAsia="zh-CN"/>
        </w:rPr>
        <w:t>全</w:t>
      </w:r>
      <w:r>
        <w:rPr>
          <w:rFonts w:hint="eastAsia" w:ascii="CESI仿宋-GB2312" w:hAnsi="CESI仿宋-GB2312" w:eastAsia="CESI仿宋-GB2312" w:cs="CESI仿宋-GB2312"/>
          <w:color w:val="333333"/>
          <w:sz w:val="32"/>
          <w:szCs w:val="32"/>
          <w:shd w:val="clear" w:color="auto" w:fill="FFFFFF"/>
        </w:rPr>
        <w:t>市装配式建筑</w:t>
      </w:r>
      <w:r>
        <w:rPr>
          <w:rFonts w:hint="eastAsia" w:ascii="CESI仿宋-GB2312" w:hAnsi="CESI仿宋-GB2312" w:eastAsia="CESI仿宋-GB2312" w:cs="CESI仿宋-GB2312"/>
          <w:color w:val="333333"/>
          <w:sz w:val="32"/>
          <w:szCs w:val="32"/>
          <w:shd w:val="clear" w:color="auto" w:fill="FFFFFF"/>
          <w:lang w:eastAsia="zh-CN"/>
        </w:rPr>
        <w:t>绿色、高质量</w:t>
      </w:r>
      <w:r>
        <w:rPr>
          <w:rFonts w:hint="eastAsia" w:ascii="CESI仿宋-GB2312" w:hAnsi="CESI仿宋-GB2312" w:eastAsia="CESI仿宋-GB2312" w:cs="CESI仿宋-GB2312"/>
          <w:color w:val="333333"/>
          <w:sz w:val="32"/>
          <w:szCs w:val="32"/>
          <w:shd w:val="clear" w:color="auto" w:fill="FFFFFF"/>
        </w:rPr>
        <w:t>发展</w:t>
      </w:r>
      <w:r>
        <w:rPr>
          <w:rFonts w:hint="eastAsia" w:ascii="CESI仿宋-GB2312" w:hAnsi="CESI仿宋-GB2312" w:eastAsia="CESI仿宋-GB2312" w:cs="CESI仿宋-GB2312"/>
          <w:color w:val="333333"/>
          <w:sz w:val="32"/>
          <w:szCs w:val="32"/>
          <w:shd w:val="clear" w:color="auto" w:fill="FFFFFF"/>
          <w:lang w:eastAsia="zh-CN"/>
        </w:rPr>
        <w:t>，市住建局、</w:t>
      </w:r>
      <w:r>
        <w:rPr>
          <w:rFonts w:hint="eastAsia" w:ascii="CESI仿宋-GB2312" w:hAnsi="CESI仿宋-GB2312" w:eastAsia="CESI仿宋-GB2312" w:cs="CESI仿宋-GB2312"/>
          <w:color w:val="auto"/>
          <w:sz w:val="32"/>
          <w:szCs w:val="32"/>
          <w:shd w:val="clear" w:color="auto" w:fill="FFFFFF"/>
          <w:lang w:eastAsia="zh-CN"/>
        </w:rPr>
        <w:t>市工信局决定联合公布</w:t>
      </w:r>
      <w:r>
        <w:rPr>
          <w:rFonts w:hint="eastAsia" w:ascii="CESI仿宋-GB2312" w:hAnsi="CESI仿宋-GB2312" w:eastAsia="CESI仿宋-GB2312" w:cs="CESI仿宋-GB2312"/>
          <w:color w:val="auto"/>
          <w:sz w:val="32"/>
          <w:szCs w:val="32"/>
          <w:shd w:val="clear" w:color="auto" w:fill="FFFFFF"/>
        </w:rPr>
        <w:t>《枣庄市装配式建筑部品部件产品目录》</w:t>
      </w:r>
      <w:r>
        <w:rPr>
          <w:rFonts w:hint="eastAsia" w:ascii="CESI仿宋-GB2312" w:hAnsi="CESI仿宋-GB2312" w:eastAsia="CESI仿宋-GB2312" w:cs="CESI仿宋-GB2312"/>
          <w:color w:val="auto"/>
          <w:sz w:val="32"/>
          <w:szCs w:val="32"/>
          <w:shd w:val="clear" w:color="auto" w:fill="FFFFFF"/>
          <w:lang w:eastAsia="zh-CN"/>
        </w:rPr>
        <w:t>（附件</w:t>
      </w:r>
      <w:r>
        <w:rPr>
          <w:rFonts w:hint="eastAsia" w:ascii="CESI仿宋-GB2312" w:hAnsi="CESI仿宋-GB2312" w:eastAsia="CESI仿宋-GB2312" w:cs="CESI仿宋-GB2312"/>
          <w:color w:val="auto"/>
          <w:sz w:val="32"/>
          <w:szCs w:val="32"/>
          <w:shd w:val="clear" w:color="auto" w:fill="FFFFFF"/>
          <w:lang w:val="en-US" w:eastAsia="zh-CN"/>
        </w:rPr>
        <w:t>1，</w:t>
      </w:r>
      <w:r>
        <w:rPr>
          <w:rFonts w:hint="eastAsia" w:ascii="CESI仿宋-GB2312" w:hAnsi="CESI仿宋-GB2312" w:eastAsia="CESI仿宋-GB2312" w:cs="CESI仿宋-GB2312"/>
          <w:color w:val="auto"/>
          <w:sz w:val="32"/>
          <w:szCs w:val="32"/>
          <w:shd w:val="clear" w:color="auto" w:fill="FFFFFF"/>
          <w:lang w:eastAsia="zh-CN"/>
        </w:rPr>
        <w:t>以下简称《产品目录》）。为确保目录信息真实、准确，请</w:t>
      </w:r>
      <w:r>
        <w:rPr>
          <w:rFonts w:hint="eastAsia" w:ascii="CESI仿宋-GB2312" w:hAnsi="CESI仿宋-GB2312" w:eastAsia="CESI仿宋-GB2312" w:cs="CESI仿宋-GB2312"/>
          <w:color w:val="auto"/>
          <w:sz w:val="32"/>
          <w:szCs w:val="32"/>
          <w:lang w:eastAsia="zh-CN"/>
        </w:rPr>
        <w:t>各区（市）住建主管部门加</w:t>
      </w:r>
      <w:r>
        <w:rPr>
          <w:rFonts w:hint="eastAsia" w:ascii="CESI仿宋-GB2312" w:hAnsi="CESI仿宋-GB2312" w:eastAsia="CESI仿宋-GB2312" w:cs="CESI仿宋-GB2312"/>
          <w:sz w:val="32"/>
          <w:szCs w:val="32"/>
          <w:lang w:eastAsia="zh-CN"/>
        </w:rPr>
        <w:t>强与属地工信主管部门联系，</w:t>
      </w:r>
      <w:r>
        <w:rPr>
          <w:rFonts w:hint="eastAsia" w:ascii="CESI仿宋-GB2312" w:hAnsi="CESI仿宋-GB2312" w:eastAsia="CESI仿宋-GB2312" w:cs="CESI仿宋-GB2312"/>
          <w:color w:val="333333"/>
          <w:sz w:val="32"/>
          <w:szCs w:val="32"/>
          <w:shd w:val="clear" w:color="auto" w:fill="FFFFFF"/>
          <w:lang w:eastAsia="zh-CN"/>
        </w:rPr>
        <w:t>认真对照</w:t>
      </w:r>
      <w:r>
        <w:rPr>
          <w:rFonts w:hint="eastAsia" w:ascii="CESI仿宋-GB2312" w:hAnsi="CESI仿宋-GB2312" w:eastAsia="CESI仿宋-GB2312" w:cs="CESI仿宋-GB2312"/>
          <w:sz w:val="32"/>
          <w:szCs w:val="32"/>
          <w:lang w:eastAsia="zh-CN"/>
        </w:rPr>
        <w:t>《枣庄市装配式建筑部件部品产品目录公布程序》（</w:t>
      </w:r>
      <w:r>
        <w:rPr>
          <w:rFonts w:hint="eastAsia" w:ascii="CESI仿宋-GB2312" w:hAnsi="CESI仿宋-GB2312" w:eastAsia="CESI仿宋-GB2312" w:cs="CESI仿宋-GB2312"/>
          <w:color w:val="333333"/>
          <w:sz w:val="32"/>
          <w:szCs w:val="32"/>
          <w:shd w:val="clear" w:color="auto" w:fill="FFFFFF"/>
          <w:lang w:eastAsia="zh-CN"/>
        </w:rPr>
        <w:t>附件</w:t>
      </w:r>
      <w:r>
        <w:rPr>
          <w:rFonts w:hint="eastAsia" w:ascii="CESI仿宋-GB2312" w:hAnsi="CESI仿宋-GB2312" w:eastAsia="CESI仿宋-GB2312" w:cs="CESI仿宋-GB2312"/>
          <w:color w:val="333333"/>
          <w:sz w:val="32"/>
          <w:szCs w:val="32"/>
          <w:shd w:val="clear" w:color="auto" w:fill="FFFFFF"/>
          <w:lang w:val="en-US" w:eastAsia="zh-CN"/>
        </w:rPr>
        <w:t>2</w:t>
      </w:r>
      <w:r>
        <w:rPr>
          <w:rFonts w:hint="eastAsia" w:ascii="CESI仿宋-GB2312" w:hAnsi="CESI仿宋-GB2312" w:eastAsia="CESI仿宋-GB2312" w:cs="CESI仿宋-GB2312"/>
          <w:sz w:val="32"/>
          <w:szCs w:val="32"/>
          <w:lang w:eastAsia="zh-CN"/>
        </w:rPr>
        <w:t>），全面梳理、摸清并汇总填报</w:t>
      </w:r>
      <w:r>
        <w:rPr>
          <w:rFonts w:hint="eastAsia" w:ascii="CESI仿宋-GB2312" w:hAnsi="CESI仿宋-GB2312" w:eastAsia="CESI仿宋-GB2312" w:cs="CESI仿宋-GB2312"/>
          <w:sz w:val="32"/>
          <w:szCs w:val="32"/>
          <w:lang w:val="en-US" w:eastAsia="zh-CN"/>
        </w:rPr>
        <w:t>《产品目录》，同时，积极指导申报企业切实做好材料准备工作。凡从事装配式建筑部品、部件生产企业，拟报产品生产规范、技术领先、成熟适用的均可自愿申报《产品目录》。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color w:val="333333"/>
          <w:sz w:val="32"/>
          <w:szCs w:val="32"/>
          <w:shd w:val="clear" w:color="auto" w:fill="FFFFFF"/>
          <w:lang w:eastAsia="zh-CN"/>
        </w:rPr>
        <w:t>请</w:t>
      </w:r>
      <w:r>
        <w:rPr>
          <w:rFonts w:hint="eastAsia" w:ascii="CESI仿宋-GB2312" w:hAnsi="CESI仿宋-GB2312" w:eastAsia="CESI仿宋-GB2312" w:cs="CESI仿宋-GB2312"/>
          <w:sz w:val="32"/>
          <w:szCs w:val="32"/>
        </w:rPr>
        <w:t>于</w:t>
      </w:r>
      <w:r>
        <w:rPr>
          <w:rFonts w:hint="eastAsia" w:ascii="CESI仿宋-GB2312" w:hAnsi="CESI仿宋-GB2312" w:eastAsia="CESI仿宋-GB2312" w:cs="CESI仿宋-GB2312"/>
          <w:sz w:val="32"/>
          <w:szCs w:val="32"/>
          <w:lang w:val="en-US" w:eastAsia="zh-CN"/>
        </w:rPr>
        <w:t>2022年1</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11</w:t>
      </w:r>
      <w:r>
        <w:rPr>
          <w:rFonts w:hint="eastAsia" w:ascii="CESI仿宋-GB2312" w:hAnsi="CESI仿宋-GB2312" w:eastAsia="CESI仿宋-GB2312" w:cs="CESI仿宋-GB2312"/>
          <w:sz w:val="32"/>
          <w:szCs w:val="32"/>
        </w:rPr>
        <w:t>日前</w:t>
      </w:r>
      <w:r>
        <w:rPr>
          <w:rFonts w:hint="eastAsia" w:ascii="CESI仿宋-GB2312" w:hAnsi="CESI仿宋-GB2312" w:eastAsia="CESI仿宋-GB2312" w:cs="CESI仿宋-GB2312"/>
          <w:sz w:val="32"/>
          <w:szCs w:val="32"/>
          <w:lang w:eastAsia="zh-CN"/>
        </w:rPr>
        <w:t>，将加盖公章的</w:t>
      </w:r>
      <w:r>
        <w:rPr>
          <w:rFonts w:hint="eastAsia" w:ascii="CESI仿宋-GB2312" w:hAnsi="CESI仿宋-GB2312" w:eastAsia="CESI仿宋-GB2312" w:cs="CESI仿宋-GB2312"/>
          <w:sz w:val="32"/>
          <w:szCs w:val="32"/>
          <w:lang w:val="en-US" w:eastAsia="zh-CN"/>
        </w:rPr>
        <w:t>《产品目录》、申报资料及证明材料</w:t>
      </w:r>
      <w:r>
        <w:rPr>
          <w:rFonts w:hint="eastAsia" w:ascii="CESI仿宋-GB2312" w:hAnsi="CESI仿宋-GB2312" w:eastAsia="CESI仿宋-GB2312" w:cs="CESI仿宋-GB2312"/>
          <w:sz w:val="32"/>
          <w:szCs w:val="32"/>
          <w:lang w:eastAsia="zh-CN"/>
        </w:rPr>
        <w:t>纸质版</w:t>
      </w:r>
      <w:r>
        <w:rPr>
          <w:rFonts w:hint="eastAsia" w:ascii="CESI仿宋-GB2312" w:hAnsi="CESI仿宋-GB2312" w:eastAsia="CESI仿宋-GB2312" w:cs="CESI仿宋-GB2312"/>
          <w:sz w:val="32"/>
          <w:szCs w:val="32"/>
          <w:lang w:val="en-US" w:eastAsia="zh-CN"/>
        </w:rPr>
        <w:t>（一式三份，需装订成册并加盖单位公章）</w:t>
      </w:r>
      <w:r>
        <w:rPr>
          <w:rFonts w:hint="eastAsia" w:ascii="CESI仿宋-GB2312" w:hAnsi="CESI仿宋-GB2312" w:eastAsia="CESI仿宋-GB2312" w:cs="CESI仿宋-GB2312"/>
          <w:sz w:val="32"/>
          <w:szCs w:val="32"/>
          <w:lang w:eastAsia="zh-CN"/>
        </w:rPr>
        <w:t>及电子版</w:t>
      </w:r>
      <w:r>
        <w:rPr>
          <w:rFonts w:hint="eastAsia" w:ascii="CESI仿宋-GB2312" w:hAnsi="CESI仿宋-GB2312" w:eastAsia="CESI仿宋-GB2312" w:cs="CESI仿宋-GB2312"/>
          <w:sz w:val="32"/>
          <w:szCs w:val="32"/>
        </w:rPr>
        <w:t>报送</w:t>
      </w:r>
      <w:r>
        <w:rPr>
          <w:rFonts w:hint="eastAsia" w:ascii="CESI仿宋-GB2312" w:hAnsi="CESI仿宋-GB2312" w:eastAsia="CESI仿宋-GB2312" w:cs="CESI仿宋-GB2312"/>
          <w:sz w:val="32"/>
          <w:szCs w:val="32"/>
          <w:lang w:eastAsia="zh-CN"/>
        </w:rPr>
        <w:t>至市住房城乡建设局。</w:t>
      </w:r>
      <w:r>
        <w:rPr>
          <w:rFonts w:hint="eastAsia" w:ascii="CESI仿宋-GB2312" w:hAnsi="CESI仿宋-GB2312" w:eastAsia="CESI仿宋-GB2312" w:cs="CESI仿宋-GB2312"/>
          <w:sz w:val="32"/>
          <w:szCs w:val="32"/>
          <w:lang w:val="en-US" w:eastAsia="zh-CN"/>
        </w:rPr>
        <w:t>我局将按照公开发布程序对符合条件的企业予以公布。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联</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系</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人：孙碧茹</w:t>
      </w:r>
      <w:r>
        <w:rPr>
          <w:rFonts w:hint="eastAsia" w:ascii="CESI仿宋-GB2312" w:hAnsi="CESI仿宋-GB2312" w:eastAsia="CESI仿宋-GB2312" w:cs="CESI仿宋-GB2312"/>
          <w:sz w:val="32"/>
          <w:szCs w:val="32"/>
          <w:lang w:eastAsia="zh-CN"/>
        </w:rPr>
        <w:t>、王英</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联系电话：0632-8799917</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报送邮箱：</w:t>
      </w:r>
      <w:r>
        <w:rPr>
          <w:rFonts w:hint="eastAsia" w:ascii="CESI仿宋-GB2312" w:hAnsi="CESI仿宋-GB2312" w:eastAsia="CESI仿宋-GB2312" w:cs="CESI仿宋-GB2312"/>
          <w:sz w:val="32"/>
          <w:szCs w:val="32"/>
        </w:rPr>
        <w:fldChar w:fldCharType="begin"/>
      </w:r>
      <w:r>
        <w:rPr>
          <w:rFonts w:hint="eastAsia" w:ascii="CESI仿宋-GB2312" w:hAnsi="CESI仿宋-GB2312" w:eastAsia="CESI仿宋-GB2312" w:cs="CESI仿宋-GB2312"/>
          <w:sz w:val="32"/>
          <w:szCs w:val="32"/>
        </w:rPr>
        <w:instrText xml:space="preserve"> HYPERLINK "mailto:zazxzpsjz@zz.shandong.cn" </w:instrText>
      </w:r>
      <w:r>
        <w:rPr>
          <w:rFonts w:hint="eastAsia" w:ascii="CESI仿宋-GB2312" w:hAnsi="CESI仿宋-GB2312" w:eastAsia="CESI仿宋-GB2312" w:cs="CESI仿宋-GB2312"/>
          <w:sz w:val="32"/>
          <w:szCs w:val="32"/>
        </w:rPr>
        <w:fldChar w:fldCharType="separate"/>
      </w:r>
      <w:r>
        <w:rPr>
          <w:rStyle w:val="15"/>
          <w:rFonts w:hint="eastAsia" w:ascii="CESI仿宋-GB2312" w:hAnsi="CESI仿宋-GB2312" w:eastAsia="CESI仿宋-GB2312" w:cs="CESI仿宋-GB2312"/>
          <w:sz w:val="32"/>
          <w:szCs w:val="32"/>
        </w:rPr>
        <w:t>zazxzpsjz@zz.shandong.cn</w:t>
      </w:r>
      <w:r>
        <w:rPr>
          <w:rFonts w:hint="eastAsia" w:ascii="CESI仿宋-GB2312" w:hAnsi="CESI仿宋-GB2312" w:eastAsia="CESI仿宋-GB2312" w:cs="CESI仿宋-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报送地址：枣庄市住房和城乡建设局办公楼717室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附件：</w:t>
      </w:r>
      <w:r>
        <w:rPr>
          <w:rFonts w:hint="eastAsia" w:ascii="CESI仿宋-GB2312" w:hAnsi="CESI仿宋-GB2312" w:eastAsia="CESI仿宋-GB2312" w:cs="CESI仿宋-GB2312"/>
          <w:sz w:val="32"/>
          <w:szCs w:val="32"/>
          <w:lang w:val="en-US" w:eastAsia="zh-CN"/>
        </w:rPr>
        <w:t>1.《枣庄市装配式建筑部品部件产品目录》</w:t>
      </w: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2.《枣庄市装配式建筑部件部品产品目录公布程序》</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480" w:firstLineChars="1400"/>
        <w:textAlignment w:val="auto"/>
        <w:rPr>
          <w:rFonts w:hint="eastAsia" w:ascii="CESI仿宋-GB2312" w:hAnsi="CESI仿宋-GB2312" w:eastAsia="CESI仿宋-GB2312" w:cs="CESI仿宋-GB2312"/>
          <w:sz w:val="32"/>
          <w:szCs w:val="32"/>
          <w:lang w:eastAsia="zh-CN"/>
        </w:rPr>
      </w:pPr>
    </w:p>
    <w:p>
      <w:pPr>
        <w:pStyle w:val="2"/>
        <w:rPr>
          <w:rFonts w:hint="eastAsia" w:ascii="CESI仿宋-GB2312" w:hAnsi="CESI仿宋-GB2312" w:eastAsia="CESI仿宋-GB2312" w:cs="CESI仿宋-GB2312"/>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480" w:firstLineChars="14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枣庄市</w:t>
      </w:r>
      <w:r>
        <w:rPr>
          <w:rFonts w:hint="eastAsia" w:ascii="CESI仿宋-GB2312" w:hAnsi="CESI仿宋-GB2312" w:eastAsia="CESI仿宋-GB2312" w:cs="CESI仿宋-GB2312"/>
          <w:sz w:val="32"/>
          <w:szCs w:val="32"/>
        </w:rPr>
        <w:t>住房和城乡建设</w:t>
      </w:r>
      <w:r>
        <w:rPr>
          <w:rFonts w:hint="eastAsia" w:ascii="CESI仿宋-GB2312" w:hAnsi="CESI仿宋-GB2312" w:eastAsia="CESI仿宋-GB2312" w:cs="CESI仿宋-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ascii="仿宋_GB2312" w:eastAsia="仿宋_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w:t>
      </w:r>
      <w:r>
        <w:rPr>
          <w:rFonts w:hint="eastAsia" w:ascii="CESI仿宋-GB2312" w:hAnsi="CESI仿宋-GB2312" w:eastAsia="CESI仿宋-GB2312" w:cs="CESI仿宋-GB2312"/>
          <w:sz w:val="32"/>
          <w:szCs w:val="32"/>
          <w:lang w:val="en-US" w:eastAsia="zh-CN"/>
        </w:rPr>
        <w:t>22</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日</w:t>
      </w:r>
      <w:r>
        <w:rPr>
          <w:rFonts w:hint="eastAsia" w:ascii="仿宋_GB2312" w:eastAsia="仿宋_GB2312"/>
          <w:sz w:val="32"/>
          <w:szCs w:val="32"/>
        </w:rPr>
        <w:t xml:space="preserve"> </w:t>
      </w:r>
    </w:p>
    <w:p>
      <w:pPr>
        <w:bidi w:val="0"/>
      </w:pP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eastAsia" w:ascii="CESI仿宋-GB2312" w:hAnsi="CESI仿宋-GB2312" w:eastAsia="CESI仿宋-GB2312" w:cs="CESI仿宋-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textAlignment w:val="auto"/>
        <w:rPr>
          <w:rFonts w:hint="eastAsia" w:ascii="CESI仿宋-GB2312" w:hAnsi="CESI仿宋-GB2312" w:eastAsia="CESI仿宋-GB2312" w:cs="CESI仿宋-GB2312"/>
          <w:sz w:val="32"/>
          <w:szCs w:val="32"/>
          <w:lang w:val="en-US" w:eastAsia="zh-CN"/>
        </w:rPr>
        <w:sectPr>
          <w:footerReference r:id="rId3" w:type="default"/>
          <w:pgSz w:w="11906" w:h="16838"/>
          <w:pgMar w:top="1985" w:right="1588" w:bottom="1985" w:left="1588" w:header="851" w:footer="992" w:gutter="0"/>
          <w:cols w:space="425" w:num="1"/>
          <w:docGrid w:type="lines" w:linePitch="312" w:charSpace="0"/>
        </w:sectPr>
      </w:pPr>
      <w:r>
        <w:rPr>
          <w:rFonts w:hint="eastAsia" w:ascii="CESI仿宋-GB2312" w:hAnsi="CESI仿宋-GB2312" w:eastAsia="CESI仿宋-GB2312" w:cs="CESI仿宋-GB2312"/>
          <w:sz w:val="32"/>
          <w:szCs w:val="32"/>
          <w:lang w:val="en-US" w:eastAsia="zh-CN"/>
        </w:rPr>
        <w:t>（此件主动公开）</w:t>
      </w: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jc w:val="center"/>
        <w:rPr>
          <w:rFonts w:hint="eastAsia" w:ascii="方正小标宋简体" w:eastAsia="方正小标宋简体"/>
          <w:sz w:val="44"/>
          <w:szCs w:val="44"/>
        </w:rPr>
      </w:pPr>
      <w:r>
        <w:rPr>
          <w:rFonts w:hint="eastAsia" w:ascii="方正小标宋简体" w:eastAsia="方正小标宋简体"/>
          <w:sz w:val="44"/>
          <w:szCs w:val="44"/>
        </w:rPr>
        <w:t>枣庄市装配式建筑部品部件产品目录</w:t>
      </w:r>
    </w:p>
    <w:p>
      <w:pPr>
        <w:pStyle w:val="2"/>
        <w:rPr>
          <w:rFonts w:hint="default" w:ascii="宋体" w:hAnsi="宋体" w:eastAsia="宋体" w:cs="宋体"/>
          <w:b/>
          <w:bCs/>
          <w:kern w:val="0"/>
          <w:sz w:val="20"/>
          <w:szCs w:val="20"/>
          <w:lang w:val="en-US" w:eastAsia="zh-CN" w:bidi="ar-SA"/>
        </w:rPr>
      </w:pPr>
      <w:r>
        <w:rPr>
          <w:rFonts w:hint="eastAsia" w:ascii="宋体" w:hAnsi="宋体" w:eastAsia="宋体" w:cs="宋体"/>
          <w:b/>
          <w:bCs/>
          <w:kern w:val="0"/>
          <w:sz w:val="20"/>
          <w:szCs w:val="20"/>
          <w:lang w:val="en-US" w:eastAsia="zh-CN" w:bidi="ar-SA"/>
        </w:rPr>
        <w:t>填报单位（盖章）：                                        填报时间：   年  月  日</w:t>
      </w:r>
    </w:p>
    <w:tbl>
      <w:tblPr>
        <w:tblStyle w:val="11"/>
        <w:tblW w:w="14113" w:type="dxa"/>
        <w:tblInd w:w="-5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17"/>
        <w:gridCol w:w="1388"/>
        <w:gridCol w:w="1133"/>
        <w:gridCol w:w="1132"/>
        <w:gridCol w:w="1141"/>
        <w:gridCol w:w="1022"/>
        <w:gridCol w:w="965"/>
        <w:gridCol w:w="1305"/>
        <w:gridCol w:w="2310"/>
        <w:gridCol w:w="2370"/>
        <w:gridCol w:w="9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417"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388"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企业名称</w:t>
            </w:r>
          </w:p>
        </w:tc>
        <w:tc>
          <w:tcPr>
            <w:tcW w:w="1133"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所在</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区（市）</w:t>
            </w:r>
          </w:p>
        </w:tc>
        <w:tc>
          <w:tcPr>
            <w:tcW w:w="1132"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生产类型</w:t>
            </w:r>
          </w:p>
        </w:tc>
        <w:tc>
          <w:tcPr>
            <w:tcW w:w="1141"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主要产品</w:t>
            </w:r>
          </w:p>
        </w:tc>
        <w:tc>
          <w:tcPr>
            <w:tcW w:w="1022"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生产线</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数量（条）</w:t>
            </w:r>
          </w:p>
        </w:tc>
        <w:tc>
          <w:tcPr>
            <w:tcW w:w="965"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设计年产能</w:t>
            </w:r>
          </w:p>
        </w:tc>
        <w:tc>
          <w:tcPr>
            <w:tcW w:w="1305"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年产能</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应用面积</w:t>
            </w:r>
          </w:p>
        </w:tc>
        <w:tc>
          <w:tcPr>
            <w:tcW w:w="2310"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主要技术体系</w:t>
            </w:r>
          </w:p>
        </w:tc>
        <w:tc>
          <w:tcPr>
            <w:tcW w:w="2370"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企业特色及亮点</w:t>
            </w:r>
          </w:p>
        </w:tc>
        <w:tc>
          <w:tcPr>
            <w:tcW w:w="930" w:type="dxa"/>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1388"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133"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1132"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141"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022"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965"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1305"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2310"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2370"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c>
          <w:tcPr>
            <w:tcW w:w="1388"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133"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1132"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141"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1022"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965"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1305" w:type="dxa"/>
            <w:vAlign w:val="center"/>
          </w:tcPr>
          <w:p>
            <w:pPr>
              <w:widowControl/>
              <w:spacing w:line="240" w:lineRule="exact"/>
              <w:jc w:val="center"/>
              <w:rPr>
                <w:rFonts w:hint="eastAsia" w:ascii="宋体" w:hAnsi="宋体" w:eastAsia="宋体" w:cs="宋体"/>
                <w:color w:val="000000"/>
                <w:kern w:val="0"/>
                <w:sz w:val="20"/>
                <w:szCs w:val="20"/>
                <w:lang w:val="en-US" w:eastAsia="zh-CN" w:bidi="ar-SA"/>
              </w:rPr>
            </w:pPr>
          </w:p>
        </w:tc>
        <w:tc>
          <w:tcPr>
            <w:tcW w:w="2310"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2370" w:type="dxa"/>
            <w:vAlign w:val="center"/>
          </w:tcPr>
          <w:p>
            <w:pPr>
              <w:widowControl/>
              <w:spacing w:line="240" w:lineRule="exact"/>
              <w:rPr>
                <w:rFonts w:hint="eastAsia" w:ascii="宋体" w:hAnsi="宋体" w:eastAsia="宋体" w:cs="宋体"/>
                <w:color w:val="000000"/>
                <w:kern w:val="0"/>
                <w:sz w:val="20"/>
                <w:szCs w:val="20"/>
                <w:lang w:val="en-US" w:eastAsia="zh-CN" w:bidi="ar-SA"/>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6</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7</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7" w:type="dxa"/>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w:t>
            </w:r>
          </w:p>
        </w:tc>
        <w:tc>
          <w:tcPr>
            <w:tcW w:w="1388" w:type="dxa"/>
            <w:vAlign w:val="center"/>
          </w:tcPr>
          <w:p>
            <w:pPr>
              <w:widowControl/>
              <w:spacing w:line="240" w:lineRule="exact"/>
              <w:rPr>
                <w:rFonts w:ascii="宋体" w:hAnsi="宋体" w:eastAsia="宋体" w:cs="宋体"/>
                <w:color w:val="000000"/>
                <w:kern w:val="0"/>
                <w:sz w:val="20"/>
                <w:szCs w:val="20"/>
              </w:rPr>
            </w:pPr>
          </w:p>
        </w:tc>
        <w:tc>
          <w:tcPr>
            <w:tcW w:w="1133" w:type="dxa"/>
            <w:vAlign w:val="center"/>
          </w:tcPr>
          <w:p>
            <w:pPr>
              <w:widowControl/>
              <w:spacing w:line="240" w:lineRule="exact"/>
              <w:jc w:val="center"/>
              <w:rPr>
                <w:rFonts w:ascii="宋体" w:hAnsi="宋体" w:eastAsia="宋体" w:cs="宋体"/>
                <w:color w:val="000000"/>
                <w:kern w:val="0"/>
                <w:sz w:val="20"/>
                <w:szCs w:val="20"/>
              </w:rPr>
            </w:pPr>
          </w:p>
        </w:tc>
        <w:tc>
          <w:tcPr>
            <w:tcW w:w="1132" w:type="dxa"/>
            <w:vAlign w:val="center"/>
          </w:tcPr>
          <w:p>
            <w:pPr>
              <w:widowControl/>
              <w:spacing w:line="240" w:lineRule="exact"/>
              <w:rPr>
                <w:rFonts w:ascii="宋体" w:hAnsi="宋体" w:eastAsia="宋体" w:cs="宋体"/>
                <w:color w:val="000000"/>
                <w:kern w:val="0"/>
                <w:sz w:val="20"/>
                <w:szCs w:val="20"/>
              </w:rPr>
            </w:pPr>
          </w:p>
        </w:tc>
        <w:tc>
          <w:tcPr>
            <w:tcW w:w="1141" w:type="dxa"/>
            <w:vAlign w:val="center"/>
          </w:tcPr>
          <w:p>
            <w:pPr>
              <w:widowControl/>
              <w:spacing w:line="240" w:lineRule="exact"/>
              <w:rPr>
                <w:rFonts w:ascii="宋体" w:hAnsi="宋体" w:eastAsia="宋体" w:cs="宋体"/>
                <w:color w:val="000000"/>
                <w:kern w:val="0"/>
                <w:sz w:val="20"/>
                <w:szCs w:val="20"/>
              </w:rPr>
            </w:pPr>
          </w:p>
        </w:tc>
        <w:tc>
          <w:tcPr>
            <w:tcW w:w="1022" w:type="dxa"/>
            <w:vAlign w:val="center"/>
          </w:tcPr>
          <w:p>
            <w:pPr>
              <w:widowControl/>
              <w:spacing w:line="240" w:lineRule="exact"/>
              <w:jc w:val="center"/>
              <w:rPr>
                <w:rFonts w:ascii="宋体" w:hAnsi="宋体" w:eastAsia="宋体" w:cs="宋体"/>
                <w:color w:val="000000"/>
                <w:kern w:val="0"/>
                <w:sz w:val="20"/>
                <w:szCs w:val="20"/>
              </w:rPr>
            </w:pPr>
          </w:p>
        </w:tc>
        <w:tc>
          <w:tcPr>
            <w:tcW w:w="965" w:type="dxa"/>
            <w:vAlign w:val="center"/>
          </w:tcPr>
          <w:p>
            <w:pPr>
              <w:widowControl/>
              <w:spacing w:line="240" w:lineRule="exact"/>
              <w:jc w:val="center"/>
              <w:rPr>
                <w:rFonts w:ascii="宋体" w:hAnsi="宋体" w:eastAsia="宋体" w:cs="宋体"/>
                <w:color w:val="000000"/>
                <w:kern w:val="0"/>
                <w:sz w:val="20"/>
                <w:szCs w:val="20"/>
              </w:rPr>
            </w:pPr>
          </w:p>
        </w:tc>
        <w:tc>
          <w:tcPr>
            <w:tcW w:w="1305" w:type="dxa"/>
            <w:vAlign w:val="center"/>
          </w:tcPr>
          <w:p>
            <w:pPr>
              <w:widowControl/>
              <w:spacing w:line="240" w:lineRule="exact"/>
              <w:jc w:val="center"/>
              <w:rPr>
                <w:rFonts w:ascii="宋体" w:hAnsi="宋体" w:eastAsia="宋体" w:cs="宋体"/>
                <w:color w:val="000000"/>
                <w:kern w:val="0"/>
                <w:sz w:val="20"/>
                <w:szCs w:val="20"/>
              </w:rPr>
            </w:pPr>
          </w:p>
        </w:tc>
        <w:tc>
          <w:tcPr>
            <w:tcW w:w="2310" w:type="dxa"/>
            <w:vAlign w:val="center"/>
          </w:tcPr>
          <w:p>
            <w:pPr>
              <w:widowControl/>
              <w:spacing w:line="240" w:lineRule="exact"/>
              <w:rPr>
                <w:rFonts w:ascii="宋体" w:hAnsi="宋体" w:eastAsia="宋体" w:cs="宋体"/>
                <w:color w:val="000000"/>
                <w:kern w:val="0"/>
                <w:sz w:val="20"/>
                <w:szCs w:val="20"/>
              </w:rPr>
            </w:pPr>
          </w:p>
        </w:tc>
        <w:tc>
          <w:tcPr>
            <w:tcW w:w="2370" w:type="dxa"/>
            <w:vAlign w:val="center"/>
          </w:tcPr>
          <w:p>
            <w:pPr>
              <w:widowControl/>
              <w:spacing w:line="240" w:lineRule="exact"/>
              <w:rPr>
                <w:rFonts w:ascii="宋体" w:hAnsi="宋体" w:eastAsia="宋体" w:cs="宋体"/>
                <w:color w:val="000000"/>
                <w:kern w:val="0"/>
                <w:sz w:val="20"/>
                <w:szCs w:val="20"/>
              </w:rPr>
            </w:pPr>
          </w:p>
        </w:tc>
        <w:tc>
          <w:tcPr>
            <w:tcW w:w="930" w:type="dxa"/>
          </w:tcPr>
          <w:p>
            <w:pPr>
              <w:rPr>
                <w:sz w:val="20"/>
                <w:szCs w:val="20"/>
              </w:rPr>
            </w:pPr>
          </w:p>
        </w:tc>
      </w:tr>
    </w:tbl>
    <w:p/>
    <w:p>
      <w:pPr>
        <w:sectPr>
          <w:pgSz w:w="16838" w:h="11906" w:orient="landscape"/>
          <w:pgMar w:top="1587" w:right="1985" w:bottom="1587" w:left="1985" w:header="851" w:footer="992" w:gutter="0"/>
          <w:cols w:space="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宋体"/>
          <w:sz w:val="44"/>
          <w:szCs w:val="44"/>
        </w:rPr>
      </w:pPr>
      <w:r>
        <w:rPr>
          <w:rFonts w:hint="eastAsia" w:ascii="华文中宋" w:hAnsi="华文中宋" w:eastAsia="华文中宋" w:cs="宋体"/>
          <w:sz w:val="44"/>
          <w:szCs w:val="44"/>
          <w:lang w:eastAsia="zh-CN"/>
        </w:rPr>
        <w:t>枣庄</w:t>
      </w:r>
      <w:r>
        <w:rPr>
          <w:rFonts w:hint="eastAsia" w:ascii="华文中宋" w:hAnsi="华文中宋" w:eastAsia="华文中宋" w:cs="宋体"/>
          <w:sz w:val="44"/>
          <w:szCs w:val="44"/>
        </w:rPr>
        <w:t>市装配式建筑部件部品</w:t>
      </w:r>
      <w:r>
        <w:rPr>
          <w:rFonts w:hint="eastAsia" w:ascii="华文中宋" w:hAnsi="华文中宋" w:eastAsia="华文中宋" w:cs="宋体"/>
          <w:sz w:val="44"/>
          <w:szCs w:val="44"/>
          <w:lang w:eastAsia="zh-CN"/>
        </w:rPr>
        <w:t>产品</w:t>
      </w:r>
      <w:r>
        <w:rPr>
          <w:rFonts w:hint="eastAsia" w:ascii="华文中宋" w:hAnsi="华文中宋" w:eastAsia="华文中宋" w:cs="宋体"/>
          <w:sz w:val="44"/>
          <w:szCs w:val="44"/>
        </w:rPr>
        <w:t>目录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 w:eastAsia="仿宋_GB2312" w:cs="仿宋"/>
          <w:sz w:val="32"/>
          <w:szCs w:val="32"/>
        </w:rPr>
      </w:pPr>
      <w:r>
        <w:rPr>
          <w:rFonts w:hint="eastAsia" w:ascii="华文中宋" w:hAnsi="华文中宋" w:eastAsia="华文中宋" w:cs="宋体"/>
          <w:sz w:val="44"/>
          <w:szCs w:val="44"/>
          <w:lang w:eastAsia="zh-CN"/>
        </w:rPr>
        <w:t>公布</w:t>
      </w:r>
      <w:r>
        <w:rPr>
          <w:rFonts w:hint="eastAsia" w:ascii="华文中宋" w:hAnsi="华文中宋" w:eastAsia="华文中宋" w:cs="宋体"/>
          <w:sz w:val="44"/>
          <w:szCs w:val="44"/>
        </w:rPr>
        <w:t>程序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为保证</w:t>
      </w:r>
      <w:r>
        <w:rPr>
          <w:rFonts w:hint="eastAsia" w:ascii="仿宋_GB2312" w:hAnsi="仿宋" w:eastAsia="仿宋_GB2312" w:cs="仿宋"/>
          <w:sz w:val="32"/>
          <w:szCs w:val="32"/>
          <w:lang w:eastAsia="zh-CN"/>
        </w:rPr>
        <w:t>《</w:t>
      </w:r>
      <w:r>
        <w:rPr>
          <w:rFonts w:hint="eastAsia" w:ascii="CESI仿宋-GB2312" w:hAnsi="CESI仿宋-GB2312" w:eastAsia="CESI仿宋-GB2312" w:cs="CESI仿宋-GB2312"/>
          <w:sz w:val="32"/>
          <w:szCs w:val="32"/>
          <w:lang w:val="en-US" w:eastAsia="zh-CN"/>
        </w:rPr>
        <w:t>枣庄市装配式建筑部品部件产品目录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公正</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公平，将</w:t>
      </w:r>
      <w:r>
        <w:rPr>
          <w:rFonts w:hint="eastAsia" w:ascii="仿宋_GB2312" w:hAnsi="仿宋" w:eastAsia="仿宋_GB2312" w:cs="仿宋"/>
          <w:sz w:val="32"/>
          <w:szCs w:val="32"/>
          <w:lang w:eastAsia="zh-CN"/>
        </w:rPr>
        <w:t>通过</w:t>
      </w:r>
      <w:r>
        <w:rPr>
          <w:rFonts w:hint="eastAsia" w:ascii="仿宋_GB2312" w:hAnsi="仿宋" w:eastAsia="仿宋_GB2312" w:cs="仿宋"/>
          <w:sz w:val="32"/>
          <w:szCs w:val="32"/>
        </w:rPr>
        <w:t>以下</w:t>
      </w:r>
      <w:r>
        <w:rPr>
          <w:rFonts w:hint="eastAsia" w:ascii="仿宋_GB2312" w:hAnsi="仿宋" w:eastAsia="仿宋_GB2312" w:cs="仿宋"/>
          <w:sz w:val="32"/>
          <w:szCs w:val="32"/>
          <w:lang w:eastAsia="zh-CN"/>
        </w:rPr>
        <w:t>程序予以公布</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一、企业申报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《产品目录》公布将</w:t>
      </w:r>
      <w:r>
        <w:rPr>
          <w:rFonts w:hint="eastAsia" w:ascii="仿宋_GB2312" w:hAnsi="仿宋" w:eastAsia="仿宋_GB2312" w:cs="仿宋"/>
          <w:sz w:val="32"/>
          <w:szCs w:val="32"/>
        </w:rPr>
        <w:t>遵循“公开、</w:t>
      </w:r>
      <w:r>
        <w:rPr>
          <w:rFonts w:hint="eastAsia" w:ascii="仿宋_GB2312" w:hAnsi="仿宋" w:eastAsia="仿宋_GB2312" w:cs="仿宋"/>
          <w:sz w:val="32"/>
          <w:szCs w:val="32"/>
          <w:lang w:eastAsia="zh-CN"/>
        </w:rPr>
        <w:t>公正、</w:t>
      </w:r>
      <w:r>
        <w:rPr>
          <w:rFonts w:hint="eastAsia" w:ascii="仿宋_GB2312" w:hAnsi="仿宋" w:eastAsia="仿宋_GB2312" w:cs="仿宋"/>
          <w:sz w:val="32"/>
          <w:szCs w:val="32"/>
        </w:rPr>
        <w:t>公平、自愿”的原则，由部品部件</w:t>
      </w:r>
      <w:r>
        <w:rPr>
          <w:rFonts w:hint="eastAsia" w:ascii="仿宋_GB2312" w:hAnsi="仿宋" w:eastAsia="仿宋_GB2312" w:cs="仿宋"/>
          <w:sz w:val="32"/>
          <w:szCs w:val="32"/>
          <w:lang w:eastAsia="zh-CN"/>
        </w:rPr>
        <w:t>生产</w:t>
      </w:r>
      <w:r>
        <w:rPr>
          <w:rFonts w:hint="eastAsia" w:ascii="仿宋_GB2312" w:hAnsi="仿宋" w:eastAsia="仿宋_GB2312" w:cs="仿宋"/>
          <w:sz w:val="32"/>
          <w:szCs w:val="32"/>
        </w:rPr>
        <w:t>企业向市</w:t>
      </w:r>
      <w:r>
        <w:rPr>
          <w:rFonts w:hint="eastAsia" w:ascii="仿宋_GB2312" w:hAnsi="仿宋" w:eastAsia="仿宋_GB2312" w:cs="仿宋"/>
          <w:sz w:val="32"/>
          <w:szCs w:val="32"/>
          <w:lang w:eastAsia="zh-CN"/>
        </w:rPr>
        <w:t>住房城乡建设局</w:t>
      </w:r>
      <w:r>
        <w:rPr>
          <w:rFonts w:hint="eastAsia" w:ascii="仿宋_GB2312" w:hAnsi="仿宋" w:eastAsia="仿宋_GB2312" w:cs="仿宋"/>
          <w:sz w:val="32"/>
          <w:szCs w:val="32"/>
        </w:rPr>
        <w:t>提交《枣庄市装配式建筑部品部件产品目录申请表》</w:t>
      </w: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及</w:t>
      </w:r>
      <w:r>
        <w:rPr>
          <w:rFonts w:hint="eastAsia" w:ascii="仿宋_GB2312" w:hAnsi="仿宋" w:eastAsia="仿宋_GB2312" w:cs="仿宋"/>
          <w:sz w:val="32"/>
          <w:szCs w:val="32"/>
          <w:lang w:eastAsia="zh-CN"/>
        </w:rPr>
        <w:t>相</w:t>
      </w:r>
      <w:r>
        <w:rPr>
          <w:rFonts w:hint="eastAsia" w:ascii="仿宋_GB2312" w:hAnsi="仿宋" w:eastAsia="仿宋_GB2312" w:cs="仿宋"/>
          <w:sz w:val="32"/>
          <w:szCs w:val="32"/>
        </w:rPr>
        <w:t>关证明材料。</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《产品目录》</w:t>
      </w:r>
      <w:r>
        <w:rPr>
          <w:rFonts w:hint="eastAsia" w:ascii="仿宋_GB2312" w:hAnsi="仿宋" w:eastAsia="仿宋_GB2312" w:cs="仿宋"/>
          <w:sz w:val="32"/>
          <w:szCs w:val="32"/>
        </w:rPr>
        <w:t>内企业若</w:t>
      </w:r>
      <w:r>
        <w:rPr>
          <w:rFonts w:hint="eastAsia" w:ascii="仿宋_GB2312" w:hAnsi="仿宋" w:eastAsia="仿宋_GB2312" w:cs="仿宋"/>
          <w:sz w:val="32"/>
          <w:szCs w:val="32"/>
          <w:lang w:eastAsia="zh-CN"/>
        </w:rPr>
        <w:t>需更新</w:t>
      </w:r>
      <w:r>
        <w:rPr>
          <w:rFonts w:hint="eastAsia" w:ascii="仿宋_GB2312" w:hAnsi="仿宋" w:eastAsia="仿宋_GB2312" w:cs="仿宋"/>
          <w:sz w:val="32"/>
          <w:szCs w:val="32"/>
        </w:rPr>
        <w:t>部品部件</w:t>
      </w:r>
      <w:r>
        <w:rPr>
          <w:rFonts w:hint="eastAsia" w:ascii="仿宋_GB2312" w:hAnsi="仿宋" w:eastAsia="仿宋_GB2312" w:cs="仿宋"/>
          <w:sz w:val="32"/>
          <w:szCs w:val="32"/>
          <w:lang w:eastAsia="zh-CN"/>
        </w:rPr>
        <w:t>信息</w:t>
      </w:r>
      <w:r>
        <w:rPr>
          <w:rFonts w:hint="eastAsia" w:ascii="仿宋_GB2312" w:hAnsi="仿宋" w:eastAsia="仿宋_GB2312" w:cs="仿宋"/>
          <w:sz w:val="32"/>
          <w:szCs w:val="32"/>
        </w:rPr>
        <w:t>，企业基本信息无变化</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，申报资料</w:t>
      </w:r>
      <w:r>
        <w:rPr>
          <w:rFonts w:hint="eastAsia" w:ascii="仿宋_GB2312" w:hAnsi="仿宋" w:eastAsia="仿宋_GB2312" w:cs="仿宋"/>
          <w:sz w:val="32"/>
          <w:szCs w:val="32"/>
          <w:lang w:eastAsia="zh-CN"/>
        </w:rPr>
        <w:t>无</w:t>
      </w:r>
      <w:r>
        <w:rPr>
          <w:rFonts w:hint="eastAsia" w:ascii="仿宋_GB2312" w:hAnsi="仿宋" w:eastAsia="仿宋_GB2312" w:cs="仿宋"/>
          <w:sz w:val="32"/>
          <w:szCs w:val="32"/>
        </w:rPr>
        <w:t>需提供企业基本信息，</w:t>
      </w:r>
      <w:r>
        <w:rPr>
          <w:rFonts w:hint="eastAsia" w:ascii="仿宋_GB2312" w:hAnsi="仿宋" w:eastAsia="仿宋_GB2312" w:cs="仿宋"/>
          <w:sz w:val="32"/>
          <w:szCs w:val="32"/>
          <w:lang w:eastAsia="zh-CN"/>
        </w:rPr>
        <w:t>《产品目录》公布</w:t>
      </w:r>
      <w:r>
        <w:rPr>
          <w:rFonts w:hint="eastAsia" w:ascii="仿宋_GB2312" w:hAnsi="仿宋" w:eastAsia="仿宋_GB2312" w:cs="仿宋"/>
          <w:sz w:val="32"/>
          <w:szCs w:val="32"/>
        </w:rPr>
        <w:t>满三年的企业需重新提交</w:t>
      </w:r>
      <w:r>
        <w:rPr>
          <w:rFonts w:hint="eastAsia" w:ascii="仿宋_GB2312" w:hAnsi="仿宋" w:eastAsia="仿宋_GB2312" w:cs="仿宋"/>
          <w:sz w:val="32"/>
          <w:szCs w:val="32"/>
          <w:lang w:eastAsia="zh-CN"/>
        </w:rPr>
        <w:t>申报表</w:t>
      </w:r>
      <w:r>
        <w:rPr>
          <w:rFonts w:hint="eastAsia" w:ascii="仿宋_GB2312" w:hAnsi="仿宋" w:eastAsia="仿宋_GB2312" w:cs="仿宋"/>
          <w:sz w:val="32"/>
          <w:szCs w:val="32"/>
        </w:rPr>
        <w:t>及</w:t>
      </w:r>
      <w:r>
        <w:rPr>
          <w:rFonts w:hint="eastAsia" w:ascii="仿宋_GB2312" w:hAnsi="仿宋" w:eastAsia="仿宋_GB2312" w:cs="仿宋"/>
          <w:sz w:val="32"/>
          <w:szCs w:val="32"/>
          <w:lang w:eastAsia="zh-CN"/>
        </w:rPr>
        <w:t>相</w:t>
      </w:r>
      <w:r>
        <w:rPr>
          <w:rFonts w:hint="eastAsia" w:ascii="仿宋_GB2312" w:hAnsi="仿宋" w:eastAsia="仿宋_GB2312" w:cs="仿宋"/>
          <w:sz w:val="32"/>
          <w:szCs w:val="32"/>
        </w:rPr>
        <w:t>关证明材料。</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仿宋_GB2312" w:hAnsi="仿宋" w:eastAsia="仿宋_GB2312" w:cs="仿宋"/>
          <w:sz w:val="32"/>
          <w:szCs w:val="32"/>
          <w:lang w:val="en-US" w:eastAsia="zh-CN"/>
        </w:rPr>
        <w:t xml:space="preserve"> </w:t>
      </w:r>
      <w:r>
        <w:rPr>
          <w:rFonts w:hint="eastAsia" w:ascii="方正楷体_GBK" w:hAnsi="方正楷体_GBK" w:eastAsia="方正楷体_GBK" w:cs="方正楷体_GBK"/>
          <w:sz w:val="32"/>
          <w:szCs w:val="32"/>
        </w:rPr>
        <w:t>（一）申报企业应满足要求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依法设立，具有独立的企业法人资格；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color w:val="auto"/>
          <w:sz w:val="32"/>
          <w:szCs w:val="32"/>
          <w:lang w:val="en-US" w:eastAsia="zh-CN"/>
        </w:rPr>
        <w:t>在枣庄市</w:t>
      </w:r>
      <w:r>
        <w:rPr>
          <w:rFonts w:hint="eastAsia" w:ascii="仿宋_GB2312" w:hAnsi="仿宋" w:eastAsia="仿宋_GB2312" w:cs="仿宋"/>
          <w:color w:val="auto"/>
          <w:sz w:val="32"/>
          <w:szCs w:val="32"/>
        </w:rPr>
        <w:t>具有独立的经营场所和生产场地；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无产品质量和违法经营的行政处罚记录；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color w:val="auto"/>
          <w:sz w:val="32"/>
          <w:szCs w:val="32"/>
        </w:rPr>
        <w:t>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具有自动化的生产设备</w:t>
      </w:r>
      <w:r>
        <w:rPr>
          <w:rFonts w:hint="eastAsia" w:ascii="仿宋_GB2312" w:hAnsi="仿宋" w:eastAsia="仿宋_GB2312" w:cs="仿宋"/>
          <w:sz w:val="32"/>
          <w:szCs w:val="32"/>
        </w:rPr>
        <w:t>、养护设备；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具有完备的人员管理体制和质量保障体系；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生产技术成熟先进，产品质量稳定；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7</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其它要求。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申报</w:t>
      </w:r>
      <w:r>
        <w:rPr>
          <w:rFonts w:hint="eastAsia" w:ascii="方正楷体_GBK" w:hAnsi="方正楷体_GBK" w:eastAsia="方正楷体_GBK" w:cs="方正楷体_GBK"/>
          <w:sz w:val="32"/>
          <w:szCs w:val="32"/>
        </w:rPr>
        <w:t>企业</w:t>
      </w:r>
      <w:r>
        <w:rPr>
          <w:rFonts w:hint="eastAsia" w:ascii="方正楷体_GBK" w:hAnsi="方正楷体_GBK" w:eastAsia="方正楷体_GBK" w:cs="方正楷体_GBK"/>
          <w:sz w:val="32"/>
          <w:szCs w:val="32"/>
          <w:lang w:eastAsia="zh-CN"/>
        </w:rPr>
        <w:t>应</w:t>
      </w:r>
      <w:r>
        <w:rPr>
          <w:rFonts w:hint="eastAsia" w:ascii="方正楷体_GBK" w:hAnsi="方正楷体_GBK" w:eastAsia="方正楷体_GBK" w:cs="方正楷体_GBK"/>
          <w:sz w:val="32"/>
          <w:szCs w:val="32"/>
        </w:rPr>
        <w:t>提交</w:t>
      </w:r>
      <w:r>
        <w:rPr>
          <w:rFonts w:hint="eastAsia" w:ascii="方正楷体_GBK" w:hAnsi="方正楷体_GBK" w:eastAsia="方正楷体_GBK" w:cs="方正楷体_GBK"/>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生产企业营业执照（复印件）；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产品执行标准及主要规格；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产品生产工艺流程说明和设计图纸；</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产品合格证及有效的检测报告；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产品主要生产设备、检测仪器清单；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质量管理体系认证证书;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7</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上一年度产品工程使用清单（附证明材料）；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8</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近两年没有因提供虚假质量文件或其他违法经营行为被处罚的诚信承诺书；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9</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其它质量证明材料。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材料</w:t>
      </w:r>
      <w:r>
        <w:rPr>
          <w:rFonts w:hint="eastAsia" w:ascii="黑体" w:hAnsi="黑体" w:eastAsia="黑体" w:cs="黑体"/>
          <w:sz w:val="32"/>
          <w:szCs w:val="32"/>
        </w:rPr>
        <w:t>初审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住房城乡建设局和市工业和信息化局联合</w:t>
      </w:r>
      <w:r>
        <w:rPr>
          <w:rFonts w:hint="eastAsia" w:ascii="仿宋_GB2312" w:hAnsi="仿宋" w:eastAsia="仿宋_GB2312" w:cs="仿宋"/>
          <w:sz w:val="32"/>
          <w:szCs w:val="32"/>
        </w:rPr>
        <w:t>对申报</w:t>
      </w:r>
      <w:r>
        <w:rPr>
          <w:rFonts w:hint="eastAsia" w:ascii="仿宋_GB2312" w:hAnsi="仿宋" w:eastAsia="仿宋_GB2312" w:cs="仿宋"/>
          <w:sz w:val="32"/>
          <w:szCs w:val="32"/>
          <w:lang w:eastAsia="zh-CN"/>
        </w:rPr>
        <w:t>材料</w:t>
      </w:r>
      <w:r>
        <w:rPr>
          <w:rFonts w:hint="eastAsia" w:ascii="仿宋_GB2312" w:hAnsi="仿宋" w:eastAsia="仿宋_GB2312" w:cs="仿宋"/>
          <w:sz w:val="32"/>
          <w:szCs w:val="32"/>
        </w:rPr>
        <w:t>进行初步审查，</w:t>
      </w:r>
      <w:r>
        <w:rPr>
          <w:rFonts w:hint="eastAsia" w:ascii="仿宋_GB2312" w:hAnsi="仿宋" w:eastAsia="仿宋_GB2312" w:cs="仿宋"/>
          <w:sz w:val="32"/>
          <w:szCs w:val="32"/>
          <w:lang w:eastAsia="zh-CN"/>
        </w:rPr>
        <w:t>对材料</w:t>
      </w:r>
      <w:r>
        <w:rPr>
          <w:rFonts w:hint="eastAsia" w:ascii="仿宋_GB2312" w:hAnsi="仿宋" w:eastAsia="仿宋_GB2312" w:cs="仿宋"/>
          <w:sz w:val="32"/>
          <w:szCs w:val="32"/>
        </w:rPr>
        <w:t>齐全、技术先进、适用可行的部件部品生产企业</w:t>
      </w:r>
      <w:r>
        <w:rPr>
          <w:rFonts w:hint="eastAsia" w:ascii="仿宋_GB2312" w:hAnsi="仿宋" w:eastAsia="仿宋_GB2312" w:cs="仿宋"/>
          <w:sz w:val="32"/>
          <w:szCs w:val="32"/>
          <w:lang w:eastAsia="zh-CN"/>
        </w:rPr>
        <w:t>纳入产品抽检程序</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仿宋" w:eastAsia="黑体" w:cs="仿宋"/>
          <w:sz w:val="32"/>
          <w:szCs w:val="32"/>
        </w:rPr>
      </w:pPr>
      <w:r>
        <w:rPr>
          <w:rFonts w:hint="eastAsia" w:ascii="黑体" w:hAnsi="黑体" w:eastAsia="黑体" w:cs="黑体"/>
          <w:sz w:val="32"/>
          <w:szCs w:val="32"/>
        </w:rPr>
        <w:t>三、产品抽检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住房城乡建设局和市工业和信息化局联合组织专业</w:t>
      </w:r>
      <w:r>
        <w:rPr>
          <w:rFonts w:hint="eastAsia" w:ascii="仿宋_GB2312" w:hAnsi="仿宋" w:eastAsia="仿宋_GB2312" w:cs="仿宋"/>
          <w:sz w:val="32"/>
          <w:szCs w:val="32"/>
        </w:rPr>
        <w:t>检测</w:t>
      </w:r>
      <w:r>
        <w:rPr>
          <w:rFonts w:hint="eastAsia" w:ascii="仿宋_GB2312" w:hAnsi="仿宋" w:eastAsia="仿宋_GB2312" w:cs="仿宋"/>
          <w:sz w:val="32"/>
          <w:szCs w:val="32"/>
          <w:lang w:eastAsia="zh-CN"/>
        </w:rPr>
        <w:t>机构</w:t>
      </w:r>
      <w:r>
        <w:rPr>
          <w:rFonts w:hint="eastAsia" w:ascii="仿宋_GB2312" w:hAnsi="仿宋" w:eastAsia="仿宋_GB2312" w:cs="仿宋"/>
          <w:sz w:val="32"/>
          <w:szCs w:val="32"/>
        </w:rPr>
        <w:t>对企业申报的部品使用功能</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部件结构性进行产品抽检。各项检测</w:t>
      </w:r>
      <w:r>
        <w:rPr>
          <w:rFonts w:hint="eastAsia" w:ascii="仿宋_GB2312" w:hAnsi="仿宋" w:eastAsia="仿宋_GB2312" w:cs="仿宋"/>
          <w:sz w:val="32"/>
          <w:szCs w:val="32"/>
          <w:lang w:eastAsia="zh-CN"/>
        </w:rPr>
        <w:t>均</w:t>
      </w:r>
      <w:r>
        <w:rPr>
          <w:rFonts w:hint="eastAsia" w:ascii="仿宋_GB2312" w:hAnsi="仿宋" w:eastAsia="仿宋_GB2312" w:cs="仿宋"/>
          <w:sz w:val="32"/>
          <w:szCs w:val="32"/>
        </w:rPr>
        <w:t>达到国家现行标准的部件部品生产企业</w:t>
      </w:r>
      <w:r>
        <w:rPr>
          <w:rFonts w:hint="eastAsia" w:ascii="仿宋_GB2312" w:hAnsi="仿宋" w:eastAsia="仿宋_GB2312" w:cs="仿宋"/>
          <w:sz w:val="32"/>
          <w:szCs w:val="32"/>
          <w:lang w:eastAsia="zh-CN"/>
        </w:rPr>
        <w:t>纳入专家评审程序</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四、专家评审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住房城乡建设局和市工业和信息化局联合</w:t>
      </w:r>
      <w:r>
        <w:rPr>
          <w:rFonts w:hint="eastAsia" w:ascii="仿宋_GB2312" w:hAnsi="仿宋" w:eastAsia="仿宋_GB2312" w:cs="仿宋"/>
          <w:sz w:val="32"/>
          <w:szCs w:val="32"/>
        </w:rPr>
        <w:t>组织枣庄市装配式建筑产业专家智库</w:t>
      </w:r>
      <w:r>
        <w:rPr>
          <w:rFonts w:hint="eastAsia" w:ascii="仿宋_GB2312" w:hAnsi="仿宋" w:eastAsia="仿宋_GB2312" w:cs="仿宋"/>
          <w:sz w:val="32"/>
          <w:szCs w:val="32"/>
          <w:lang w:eastAsia="zh-CN"/>
        </w:rPr>
        <w:t>专家</w:t>
      </w:r>
      <w:r>
        <w:rPr>
          <w:rFonts w:hint="eastAsia" w:ascii="仿宋_GB2312" w:hAnsi="仿宋" w:eastAsia="仿宋_GB2312" w:cs="仿宋"/>
          <w:sz w:val="32"/>
          <w:szCs w:val="32"/>
        </w:rPr>
        <w:t>对</w:t>
      </w:r>
      <w:r>
        <w:rPr>
          <w:rFonts w:hint="eastAsia" w:ascii="CESI仿宋-GB2312" w:hAnsi="CESI仿宋-GB2312" w:eastAsia="CESI仿宋-GB2312" w:cs="CESI仿宋-GB2312"/>
          <w:b w:val="0"/>
          <w:bCs w:val="0"/>
          <w:sz w:val="32"/>
          <w:szCs w:val="32"/>
        </w:rPr>
        <w:t>申报企业</w:t>
      </w:r>
      <w:r>
        <w:rPr>
          <w:rFonts w:hint="eastAsia" w:ascii="CESI仿宋-GB2312" w:hAnsi="CESI仿宋-GB2312" w:eastAsia="CESI仿宋-GB2312" w:cs="CESI仿宋-GB2312"/>
          <w:b w:val="0"/>
          <w:bCs w:val="0"/>
          <w:sz w:val="32"/>
          <w:szCs w:val="32"/>
          <w:lang w:eastAsia="zh-CN"/>
        </w:rPr>
        <w:t>材料进行</w:t>
      </w:r>
      <w:r>
        <w:rPr>
          <w:rFonts w:hint="eastAsia" w:ascii="CESI仿宋-GB2312" w:hAnsi="CESI仿宋-GB2312" w:eastAsia="CESI仿宋-GB2312" w:cs="CESI仿宋-GB2312"/>
          <w:b w:val="0"/>
          <w:bCs w:val="0"/>
          <w:sz w:val="32"/>
          <w:szCs w:val="32"/>
        </w:rPr>
        <w:t>审核、现场查勘、产品抽检、专家复评</w:t>
      </w:r>
      <w:r>
        <w:rPr>
          <w:rFonts w:hint="eastAsia" w:ascii="仿宋_GB2312" w:hAnsi="仿宋" w:eastAsia="仿宋_GB2312" w:cs="仿宋"/>
          <w:sz w:val="32"/>
          <w:szCs w:val="32"/>
        </w:rPr>
        <w:t>，并出具</w:t>
      </w:r>
      <w:r>
        <w:rPr>
          <w:rFonts w:hint="eastAsia" w:ascii="仿宋_GB2312" w:hAnsi="仿宋" w:eastAsia="仿宋_GB2312" w:cs="仿宋"/>
          <w:sz w:val="32"/>
          <w:szCs w:val="32"/>
          <w:lang w:eastAsia="zh-CN"/>
        </w:rPr>
        <w:t>《枣庄市装配式建筑部品部件评审意见》（附件</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五、评审公示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专家评审结果将在市</w:t>
      </w:r>
      <w:r>
        <w:rPr>
          <w:rFonts w:hint="eastAsia" w:ascii="仿宋_GB2312" w:hAnsi="仿宋" w:eastAsia="仿宋_GB2312" w:cs="仿宋"/>
          <w:sz w:val="32"/>
          <w:szCs w:val="32"/>
          <w:lang w:eastAsia="zh-CN"/>
        </w:rPr>
        <w:t>住房城乡建设局和市工业和信息化局</w:t>
      </w:r>
      <w:r>
        <w:rPr>
          <w:rFonts w:hint="eastAsia" w:ascii="仿宋_GB2312" w:hAnsi="仿宋" w:eastAsia="仿宋_GB2312" w:cs="仿宋"/>
          <w:sz w:val="32"/>
          <w:szCs w:val="32"/>
        </w:rPr>
        <w:t>官网公示，公示期</w:t>
      </w:r>
      <w:r>
        <w:rPr>
          <w:rFonts w:hint="eastAsia" w:ascii="仿宋_GB2312" w:hAnsi="仿宋" w:eastAsia="仿宋_GB2312" w:cs="仿宋"/>
          <w:sz w:val="32"/>
          <w:szCs w:val="32"/>
          <w:lang w:eastAsia="zh-CN"/>
        </w:rPr>
        <w:t>不少于</w:t>
      </w:r>
      <w:r>
        <w:rPr>
          <w:rFonts w:hint="eastAsia" w:ascii="仿宋_GB2312" w:hAnsi="仿宋" w:eastAsia="仿宋_GB2312" w:cs="仿宋"/>
          <w:sz w:val="32"/>
          <w:szCs w:val="32"/>
        </w:rPr>
        <w:t>5个工作日。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w:t>
      </w:r>
      <w:r>
        <w:rPr>
          <w:rFonts w:hint="eastAsia" w:ascii="黑体" w:hAnsi="黑体" w:eastAsia="黑体" w:cs="黑体"/>
          <w:sz w:val="32"/>
          <w:szCs w:val="32"/>
          <w:lang w:eastAsia="zh-CN"/>
        </w:rPr>
        <w:t>公开发布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w:t>
      </w:r>
      <w:r>
        <w:rPr>
          <w:rFonts w:hint="eastAsia" w:ascii="仿宋_GB2312" w:hAnsi="仿宋" w:eastAsia="仿宋_GB2312" w:cs="仿宋"/>
          <w:sz w:val="32"/>
          <w:szCs w:val="32"/>
          <w:lang w:eastAsia="zh-CN"/>
        </w:rPr>
        <w:t>住房城乡建设局和市工业和信息化局</w:t>
      </w:r>
      <w:r>
        <w:rPr>
          <w:rFonts w:hint="eastAsia" w:ascii="仿宋_GB2312" w:hAnsi="仿宋" w:eastAsia="仿宋_GB2312" w:cs="仿宋"/>
          <w:sz w:val="32"/>
          <w:szCs w:val="32"/>
        </w:rPr>
        <w:t>对公示无异议的</w:t>
      </w:r>
      <w:r>
        <w:rPr>
          <w:rFonts w:hint="eastAsia" w:ascii="仿宋_GB2312" w:hAnsi="仿宋" w:eastAsia="仿宋_GB2312" w:cs="仿宋"/>
          <w:sz w:val="32"/>
          <w:szCs w:val="32"/>
          <w:lang w:eastAsia="zh-CN"/>
        </w:rPr>
        <w:t>企业</w:t>
      </w:r>
      <w:r>
        <w:rPr>
          <w:rFonts w:hint="eastAsia" w:ascii="仿宋_GB2312" w:hAnsi="仿宋" w:eastAsia="仿宋_GB2312" w:cs="仿宋"/>
          <w:sz w:val="32"/>
          <w:szCs w:val="32"/>
        </w:rPr>
        <w:t>部品部件</w:t>
      </w:r>
      <w:r>
        <w:rPr>
          <w:rFonts w:hint="eastAsia" w:ascii="仿宋_GB2312" w:hAnsi="仿宋" w:eastAsia="仿宋_GB2312" w:cs="仿宋"/>
          <w:sz w:val="32"/>
          <w:szCs w:val="32"/>
          <w:lang w:eastAsia="zh-CN"/>
        </w:rPr>
        <w:t>产品</w:t>
      </w:r>
      <w:r>
        <w:rPr>
          <w:rFonts w:hint="eastAsia" w:ascii="仿宋_GB2312" w:hAnsi="仿宋" w:eastAsia="仿宋_GB2312" w:cs="仿宋"/>
          <w:sz w:val="32"/>
          <w:szCs w:val="32"/>
        </w:rPr>
        <w:t>列入《</w:t>
      </w:r>
      <w:r>
        <w:rPr>
          <w:rFonts w:hint="eastAsia" w:ascii="仿宋_GB2312" w:hAnsi="仿宋" w:eastAsia="仿宋_GB2312" w:cs="仿宋"/>
          <w:sz w:val="32"/>
          <w:szCs w:val="32"/>
          <w:lang w:eastAsia="zh-CN"/>
        </w:rPr>
        <w:t>产品</w:t>
      </w:r>
      <w:r>
        <w:rPr>
          <w:rFonts w:hint="eastAsia" w:ascii="仿宋_GB2312" w:hAnsi="仿宋" w:eastAsia="仿宋_GB2312" w:cs="仿宋"/>
          <w:sz w:val="32"/>
          <w:szCs w:val="32"/>
        </w:rPr>
        <w:t>目录》，并</w:t>
      </w:r>
      <w:r>
        <w:rPr>
          <w:rFonts w:hint="eastAsia" w:ascii="仿宋_GB2312" w:hAnsi="仿宋" w:eastAsia="仿宋_GB2312" w:cs="仿宋"/>
          <w:sz w:val="32"/>
          <w:szCs w:val="32"/>
          <w:lang w:eastAsia="zh-CN"/>
        </w:rPr>
        <w:t>联合公开</w:t>
      </w:r>
      <w:r>
        <w:rPr>
          <w:rFonts w:hint="eastAsia" w:ascii="仿宋_GB2312" w:hAnsi="仿宋" w:eastAsia="仿宋_GB2312" w:cs="仿宋"/>
          <w:sz w:val="32"/>
          <w:szCs w:val="32"/>
        </w:rPr>
        <w:t>发布。</w:t>
      </w: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52"/>
          <w:szCs w:val="5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52"/>
          <w:szCs w:val="52"/>
          <w:lang w:eastAsia="zh-CN"/>
        </w:rPr>
      </w:pPr>
    </w:p>
    <w:p>
      <w:pPr>
        <w:pStyle w:val="2"/>
        <w:rPr>
          <w:rFonts w:hint="eastAsia" w:ascii="华文中宋" w:hAnsi="华文中宋" w:eastAsia="华文中宋" w:cs="华文中宋"/>
          <w:sz w:val="52"/>
          <w:szCs w:val="5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52"/>
          <w:szCs w:val="5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52"/>
          <w:szCs w:val="52"/>
        </w:rPr>
      </w:pPr>
      <w:r>
        <w:rPr>
          <w:rFonts w:hint="eastAsia" w:ascii="华文中宋" w:hAnsi="华文中宋" w:eastAsia="华文中宋" w:cs="华文中宋"/>
          <w:sz w:val="52"/>
          <w:szCs w:val="52"/>
          <w:lang w:eastAsia="zh-CN"/>
        </w:rPr>
        <w:t>枣庄</w:t>
      </w:r>
      <w:r>
        <w:rPr>
          <w:rFonts w:hint="eastAsia" w:ascii="华文中宋" w:hAnsi="华文中宋" w:eastAsia="华文中宋" w:cs="华文中宋"/>
          <w:sz w:val="52"/>
          <w:szCs w:val="52"/>
        </w:rPr>
        <w:t>市装配式建筑部品部件</w:t>
      </w:r>
      <w:r>
        <w:rPr>
          <w:rFonts w:hint="eastAsia" w:ascii="华文中宋" w:hAnsi="华文中宋" w:eastAsia="华文中宋" w:cs="华文中宋"/>
          <w:sz w:val="52"/>
          <w:szCs w:val="52"/>
          <w:lang w:eastAsia="zh-CN"/>
        </w:rPr>
        <w:t>产品</w:t>
      </w:r>
      <w:r>
        <w:rPr>
          <w:rFonts w:hint="eastAsia" w:ascii="华文中宋" w:hAnsi="华文中宋" w:eastAsia="华文中宋" w:cs="华文中宋"/>
          <w:sz w:val="52"/>
          <w:szCs w:val="52"/>
        </w:rPr>
        <w:t>目录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sz w:val="52"/>
          <w:szCs w:val="52"/>
        </w:rPr>
      </w:pPr>
      <w:r>
        <w:rPr>
          <w:rFonts w:hint="eastAsia" w:ascii="华文中宋" w:hAnsi="华文中宋" w:eastAsia="华文中宋" w:cs="华文中宋"/>
          <w:sz w:val="52"/>
          <w:szCs w:val="52"/>
        </w:rPr>
        <w:t>申请表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申报单位：</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eastAsiaTheme="minorEastAsia"/>
          <w:sz w:val="32"/>
          <w:szCs w:val="32"/>
          <w:lang w:val="en-US" w:eastAsia="zh-CN"/>
        </w:rPr>
      </w:pP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申报类别：</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rPr>
        <w:t xml:space="preserve"> </w:t>
      </w:r>
      <w:r>
        <w:rPr>
          <w:rFonts w:hint="eastAsia" w:ascii="宋体" w:hAnsi="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联</w:t>
      </w:r>
      <w:r>
        <w:rPr>
          <w:rFonts w:hint="eastAsia" w:ascii="宋体" w:hAnsi="宋体" w:cs="宋体"/>
          <w:sz w:val="32"/>
          <w:szCs w:val="32"/>
          <w:lang w:val="en-US" w:eastAsia="zh-CN"/>
        </w:rPr>
        <w:t xml:space="preserve"> </w:t>
      </w:r>
      <w:r>
        <w:rPr>
          <w:rFonts w:hint="eastAsia" w:ascii="宋体" w:hAnsi="宋体" w:cs="宋体"/>
          <w:sz w:val="32"/>
          <w:szCs w:val="32"/>
        </w:rPr>
        <w:t>系</w:t>
      </w:r>
      <w:r>
        <w:rPr>
          <w:rFonts w:hint="eastAsia" w:ascii="宋体" w:hAnsi="宋体" w:cs="宋体"/>
          <w:sz w:val="32"/>
          <w:szCs w:val="32"/>
          <w:lang w:val="en-US" w:eastAsia="zh-CN"/>
        </w:rPr>
        <w:t xml:space="preserve"> </w:t>
      </w:r>
      <w:r>
        <w:rPr>
          <w:rFonts w:hint="eastAsia" w:ascii="宋体" w:hAnsi="宋体" w:cs="宋体"/>
          <w:sz w:val="32"/>
          <w:szCs w:val="32"/>
        </w:rPr>
        <w:t>人：</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1600" w:firstLineChars="500"/>
        <w:textAlignment w:val="auto"/>
        <w:rPr>
          <w:rFonts w:hint="default" w:ascii="宋体" w:hAnsi="宋体" w:cs="宋体" w:eastAsiaTheme="minorEastAsia"/>
          <w:sz w:val="32"/>
          <w:szCs w:val="32"/>
          <w:u w:val="single"/>
          <w:lang w:val="en-US" w:eastAsia="zh-CN"/>
        </w:rPr>
      </w:pPr>
      <w:r>
        <w:rPr>
          <w:rFonts w:hint="eastAsia" w:ascii="宋体" w:hAnsi="宋体" w:cs="宋体"/>
          <w:sz w:val="32"/>
          <w:szCs w:val="32"/>
        </w:rPr>
        <w:t>联系电话：</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cs="宋体" w:eastAsiaTheme="minorEastAsia"/>
          <w:sz w:val="32"/>
          <w:szCs w:val="32"/>
          <w:lang w:val="en-US" w:eastAsia="zh-CN"/>
        </w:rPr>
      </w:pPr>
      <w:r>
        <w:rPr>
          <w:rFonts w:hint="eastAsia" w:ascii="宋体" w:hAnsi="宋体" w:cs="宋体"/>
          <w:sz w:val="32"/>
          <w:szCs w:val="32"/>
        </w:rPr>
        <w:t xml:space="preserve">        </w:t>
      </w:r>
      <w:r>
        <w:rPr>
          <w:rFonts w:hint="eastAsia" w:ascii="宋体" w:hAnsi="宋体" w:cs="宋体"/>
          <w:sz w:val="32"/>
          <w:szCs w:val="32"/>
          <w:lang w:val="en-US" w:eastAsia="zh-CN"/>
        </w:rPr>
        <w:t xml:space="preserve">  </w:t>
      </w:r>
      <w:r>
        <w:rPr>
          <w:rFonts w:hint="eastAsia" w:ascii="宋体" w:hAnsi="宋体" w:cs="宋体"/>
          <w:sz w:val="32"/>
          <w:szCs w:val="32"/>
        </w:rPr>
        <w:t>申报时间：</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华文中宋" w:hAnsi="华文中宋" w:eastAsia="华文中宋" w:cs="华文中宋"/>
          <w:sz w:val="44"/>
          <w:szCs w:val="44"/>
        </w:rPr>
      </w:pPr>
    </w:p>
    <w:p>
      <w:pPr>
        <w:spacing w:before="313" w:beforeLines="100" w:after="156" w:afterLines="50"/>
        <w:rPr>
          <w:rFonts w:hint="eastAsia" w:ascii="华文中宋" w:hAnsi="华文中宋" w:eastAsia="华文中宋" w:cs="华文中宋"/>
          <w:sz w:val="28"/>
          <w:szCs w:val="28"/>
        </w:rPr>
      </w:pPr>
    </w:p>
    <w:p>
      <w:pPr>
        <w:pStyle w:val="2"/>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pStyle w:val="2"/>
        <w:ind w:left="0" w:leftChars="0" w:firstLine="0" w:firstLineChars="0"/>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pStyle w:val="2"/>
        <w:rPr>
          <w:rFonts w:hint="eastAsia"/>
        </w:rPr>
      </w:pPr>
    </w:p>
    <w:tbl>
      <w:tblPr>
        <w:tblStyle w:val="10"/>
        <w:tblpPr w:leftFromText="180" w:rightFromText="180" w:vertAnchor="text" w:horzAnchor="page" w:tblpX="1135" w:tblpY="48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59"/>
        <w:gridCol w:w="809"/>
        <w:gridCol w:w="41"/>
        <w:gridCol w:w="667"/>
        <w:gridCol w:w="1034"/>
        <w:gridCol w:w="426"/>
        <w:gridCol w:w="100"/>
        <w:gridCol w:w="750"/>
        <w:gridCol w:w="142"/>
        <w:gridCol w:w="320"/>
        <w:gridCol w:w="1197"/>
        <w:gridCol w:w="92"/>
        <w:gridCol w:w="234"/>
        <w:gridCol w:w="327"/>
        <w:gridCol w:w="523"/>
        <w:gridCol w:w="384"/>
        <w:gridCol w:w="1459"/>
        <w:gridCol w:w="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485"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sz w:val="24"/>
              </w:rPr>
            </w:pPr>
            <w:r>
              <w:rPr>
                <w:rFonts w:hint="eastAsia" w:ascii="宋体" w:hAnsi="宋体"/>
                <w:b/>
                <w:sz w:val="28"/>
                <w:szCs w:val="28"/>
              </w:rPr>
              <w:t>企业基本信息（必填）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企业名称</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组织机构代码</w:t>
            </w: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Cs w:val="21"/>
              </w:rPr>
            </w:pPr>
            <w:r>
              <w:rPr>
                <w:rFonts w:hint="eastAsia" w:ascii="宋体" w:hAnsi="宋体"/>
                <w:sz w:val="24"/>
              </w:rPr>
              <w:t>统一社会信用代码</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注册地址</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注册资本</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生产地址</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法定代表人</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企业联系人</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495" w:leftChars="-236" w:firstLine="424" w:firstLineChars="177"/>
              <w:jc w:val="center"/>
              <w:textAlignment w:val="auto"/>
              <w:rPr>
                <w:rFonts w:ascii="宋体" w:hAnsi="宋体"/>
                <w:sz w:val="24"/>
              </w:rPr>
            </w:pP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联系电话</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电子邮箱</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76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配套预制板材生产企业名称</w:t>
            </w:r>
          </w:p>
        </w:tc>
        <w:tc>
          <w:tcPr>
            <w:tcW w:w="30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（选填）</w:t>
            </w:r>
          </w:p>
        </w:tc>
        <w:tc>
          <w:tcPr>
            <w:tcW w:w="2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配套企业组织机构代码</w:t>
            </w: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Cs w:val="21"/>
              </w:rPr>
            </w:pPr>
            <w:r>
              <w:rPr>
                <w:rFonts w:hint="eastAsia" w:ascii="宋体" w:hAnsi="宋体"/>
                <w:sz w:val="24"/>
              </w:rPr>
              <w:t>统一社会信用代码</w:t>
            </w:r>
          </w:p>
        </w:tc>
        <w:tc>
          <w:tcPr>
            <w:tcW w:w="18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（选填）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近两年部品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在本市建设</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工程的业绩</w:t>
            </w:r>
          </w:p>
        </w:tc>
        <w:tc>
          <w:tcPr>
            <w:tcW w:w="70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ascii="宋体" w:hAnsi="宋体"/>
                <w:sz w:val="24"/>
              </w:rPr>
              <w:t>1</w:t>
            </w:r>
          </w:p>
        </w:tc>
        <w:tc>
          <w:tcPr>
            <w:tcW w:w="15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工程名称</w:t>
            </w:r>
          </w:p>
        </w:tc>
        <w:tc>
          <w:tcPr>
            <w:tcW w:w="24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工程规模</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70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采购单位</w:t>
            </w:r>
          </w:p>
        </w:tc>
        <w:tc>
          <w:tcPr>
            <w:tcW w:w="24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供应量</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70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ascii="宋体" w:hAnsi="宋体"/>
                <w:sz w:val="24"/>
              </w:rPr>
              <w:t>2</w:t>
            </w:r>
          </w:p>
        </w:tc>
        <w:tc>
          <w:tcPr>
            <w:tcW w:w="1560" w:type="dxa"/>
            <w:gridSpan w:val="3"/>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工程名称</w:t>
            </w:r>
          </w:p>
        </w:tc>
        <w:tc>
          <w:tcPr>
            <w:tcW w:w="2409" w:type="dxa"/>
            <w:gridSpan w:val="4"/>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工程规模</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70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3"/>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采购单位</w:t>
            </w:r>
          </w:p>
        </w:tc>
        <w:tc>
          <w:tcPr>
            <w:tcW w:w="2409" w:type="dxa"/>
            <w:gridSpan w:val="4"/>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供应量</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708"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ascii="宋体" w:hAnsi="宋体"/>
                <w:sz w:val="24"/>
              </w:rPr>
              <w:t>3</w:t>
            </w:r>
          </w:p>
        </w:tc>
        <w:tc>
          <w:tcPr>
            <w:tcW w:w="1560" w:type="dxa"/>
            <w:gridSpan w:val="3"/>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工程名称</w:t>
            </w:r>
          </w:p>
        </w:tc>
        <w:tc>
          <w:tcPr>
            <w:tcW w:w="2409" w:type="dxa"/>
            <w:gridSpan w:val="4"/>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工程规模</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70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3"/>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采购单位</w:t>
            </w:r>
          </w:p>
        </w:tc>
        <w:tc>
          <w:tcPr>
            <w:tcW w:w="2409" w:type="dxa"/>
            <w:gridSpan w:val="4"/>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p>
        </w:tc>
        <w:tc>
          <w:tcPr>
            <w:tcW w:w="1560" w:type="dxa"/>
            <w:gridSpan w:val="5"/>
            <w:noWrap w:val="0"/>
            <w:vAlign w:val="center"/>
          </w:tcPr>
          <w:p>
            <w:pPr>
              <w:keepNext w:val="0"/>
              <w:keepLines w:val="0"/>
              <w:pageBreakBefore w:val="0"/>
              <w:widowControl w:val="0"/>
              <w:tabs>
                <w:tab w:val="left" w:pos="2265"/>
              </w:tabs>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供应量</w:t>
            </w:r>
          </w:p>
        </w:tc>
        <w:tc>
          <w:tcPr>
            <w:tcW w:w="14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trPr>
        <w:tc>
          <w:tcPr>
            <w:tcW w:w="9464"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28"/>
                <w:szCs w:val="28"/>
              </w:rPr>
            </w:pPr>
            <w:r>
              <w:rPr>
                <w:rFonts w:hint="eastAsia" w:ascii="宋体" w:hAnsi="宋体"/>
                <w:b/>
                <w:sz w:val="28"/>
                <w:szCs w:val="28"/>
              </w:rPr>
              <w:t>主要生产设备信息（必填）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44"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序号</w:t>
            </w: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设备名称</w:t>
            </w:r>
          </w:p>
        </w:tc>
        <w:tc>
          <w:tcPr>
            <w:tcW w:w="1312" w:type="dxa"/>
            <w:gridSpan w:val="4"/>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数量</w:t>
            </w:r>
          </w:p>
        </w:tc>
        <w:tc>
          <w:tcPr>
            <w:tcW w:w="4216"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制造单位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1312" w:type="dxa"/>
            <w:gridSpan w:val="4"/>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4216"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1312" w:type="dxa"/>
            <w:gridSpan w:val="4"/>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4216"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1312" w:type="dxa"/>
            <w:gridSpan w:val="4"/>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4216"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1312" w:type="dxa"/>
            <w:gridSpan w:val="4"/>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4216" w:type="dxa"/>
            <w:gridSpan w:val="7"/>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464"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Cs/>
                <w:sz w:val="28"/>
                <w:szCs w:val="28"/>
              </w:rPr>
            </w:pPr>
            <w:r>
              <w:rPr>
                <w:rFonts w:hint="eastAsia" w:ascii="宋体" w:hAnsi="宋体"/>
                <w:b/>
                <w:sz w:val="28"/>
                <w:szCs w:val="28"/>
              </w:rPr>
              <w:t>主要检测设备信息（必填）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31"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4"/>
              </w:rPr>
            </w:pPr>
            <w:r>
              <w:rPr>
                <w:rFonts w:hint="eastAsia" w:ascii="宋体" w:hAnsi="宋体"/>
                <w:sz w:val="24"/>
              </w:rPr>
              <w:t>序号</w:t>
            </w: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设备名称</w:t>
            </w: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数量</w:t>
            </w: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制造单位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7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601" w:type="dxa"/>
            <w:gridSpan w:val="6"/>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927" w:type="dxa"/>
            <w:gridSpan w:val="5"/>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464"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Cs/>
                <w:sz w:val="28"/>
                <w:szCs w:val="28"/>
              </w:rPr>
            </w:pPr>
            <w:r>
              <w:rPr>
                <w:rFonts w:hint="eastAsia" w:ascii="宋体" w:hAnsi="宋体"/>
                <w:b/>
                <w:sz w:val="28"/>
                <w:szCs w:val="28"/>
              </w:rPr>
              <w:t>主要人员信息（必填）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81" w:hRule="atLeast"/>
        </w:trPr>
        <w:tc>
          <w:tcPr>
            <w:tcW w:w="18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技术负责人</w:t>
            </w:r>
          </w:p>
        </w:tc>
        <w:tc>
          <w:tcPr>
            <w:tcW w:w="311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84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质量负责人</w:t>
            </w:r>
          </w:p>
        </w:tc>
        <w:tc>
          <w:tcPr>
            <w:tcW w:w="269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92" w:hRule="atLeast"/>
        </w:trPr>
        <w:tc>
          <w:tcPr>
            <w:tcW w:w="18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sz w:val="24"/>
              </w:rPr>
            </w:pPr>
            <w:r>
              <w:rPr>
                <w:rFonts w:hint="eastAsia" w:ascii="宋体" w:hAnsi="宋体"/>
                <w:sz w:val="24"/>
              </w:rPr>
              <w:t>生产管理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人员姓名</w:t>
            </w:r>
          </w:p>
        </w:tc>
        <w:tc>
          <w:tcPr>
            <w:tcW w:w="7655"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51" w:hRule="atLeast"/>
        </w:trPr>
        <w:tc>
          <w:tcPr>
            <w:tcW w:w="18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设计研发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人员姓名</w:t>
            </w:r>
          </w:p>
        </w:tc>
        <w:tc>
          <w:tcPr>
            <w:tcW w:w="7655"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51" w:hRule="atLeast"/>
        </w:trPr>
        <w:tc>
          <w:tcPr>
            <w:tcW w:w="18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质量控制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人员姓名</w:t>
            </w:r>
          </w:p>
        </w:tc>
        <w:tc>
          <w:tcPr>
            <w:tcW w:w="7655"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464"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28"/>
                <w:szCs w:val="28"/>
              </w:rPr>
            </w:pPr>
            <w:r>
              <w:rPr>
                <w:rFonts w:hint="eastAsia" w:ascii="宋体" w:hAnsi="宋体"/>
                <w:b/>
                <w:sz w:val="28"/>
                <w:szCs w:val="28"/>
              </w:rPr>
              <w:t>主要原材料供应厂家信息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序号</w:t>
            </w:r>
          </w:p>
        </w:tc>
        <w:tc>
          <w:tcPr>
            <w:tcW w:w="25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原材料名称</w:t>
            </w:r>
          </w:p>
        </w:tc>
        <w:tc>
          <w:tcPr>
            <w:tcW w:w="35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原材料供应厂家名称</w:t>
            </w:r>
          </w:p>
        </w:tc>
        <w:tc>
          <w:tcPr>
            <w:tcW w:w="23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组织机构代码</w:t>
            </w: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r>
              <w:rPr>
                <w:rFonts w:hint="eastAsia" w:ascii="宋体" w:hAnsi="宋体"/>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05"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5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35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3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6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5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35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3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40" w:hRule="atLeast"/>
        </w:trPr>
        <w:tc>
          <w:tcPr>
            <w:tcW w:w="95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5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3588"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c>
          <w:tcPr>
            <w:tcW w:w="23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Cs/>
                <w:sz w:val="28"/>
                <w:szCs w:val="28"/>
              </w:rPr>
            </w:pPr>
          </w:p>
        </w:tc>
      </w:tr>
    </w:tbl>
    <w:p>
      <w:pPr>
        <w:jc w:val="both"/>
        <w:rPr>
          <w:rFonts w:hint="eastAsia" w:ascii="宋体" w:hAnsi="宋体"/>
          <w:sz w:val="21"/>
          <w:szCs w:val="21"/>
        </w:rPr>
        <w:sectPr>
          <w:footerReference r:id="rId4" w:type="default"/>
          <w:pgSz w:w="11906" w:h="16838"/>
          <w:pgMar w:top="1985" w:right="1588" w:bottom="1985" w:left="1588" w:header="851" w:footer="992" w:gutter="0"/>
          <w:cols w:space="425" w:num="1"/>
          <w:docGrid w:type="lines" w:linePitch="312" w:charSpace="0"/>
        </w:sectPr>
      </w:pPr>
    </w:p>
    <w:tbl>
      <w:tblPr>
        <w:tblStyle w:val="10"/>
        <w:tblW w:w="13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56"/>
        <w:gridCol w:w="2232"/>
        <w:gridCol w:w="2506"/>
        <w:gridCol w:w="1660"/>
        <w:gridCol w:w="230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exact"/>
        </w:trPr>
        <w:tc>
          <w:tcPr>
            <w:tcW w:w="1222" w:type="dxa"/>
            <w:noWrap w:val="0"/>
            <w:vAlign w:val="center"/>
          </w:tcPr>
          <w:p>
            <w:pPr>
              <w:jc w:val="center"/>
              <w:rPr>
                <w:rFonts w:ascii="宋体" w:hAnsi="宋体"/>
                <w:sz w:val="24"/>
              </w:rPr>
            </w:pPr>
            <w:r>
              <w:rPr>
                <w:rFonts w:hint="eastAsia" w:ascii="宋体" w:hAnsi="宋体"/>
                <w:sz w:val="24"/>
              </w:rPr>
              <w:t>种类</w:t>
            </w:r>
          </w:p>
        </w:tc>
        <w:tc>
          <w:tcPr>
            <w:tcW w:w="1256" w:type="dxa"/>
            <w:noWrap w:val="0"/>
            <w:vAlign w:val="center"/>
          </w:tcPr>
          <w:p>
            <w:pPr>
              <w:jc w:val="center"/>
              <w:rPr>
                <w:rFonts w:ascii="宋体" w:hAnsi="宋体"/>
                <w:sz w:val="24"/>
              </w:rPr>
            </w:pPr>
            <w:r>
              <w:rPr>
                <w:rFonts w:hint="eastAsia" w:ascii="宋体" w:hAnsi="宋体"/>
                <w:sz w:val="24"/>
              </w:rPr>
              <w:t>名 称</w:t>
            </w:r>
          </w:p>
        </w:tc>
        <w:tc>
          <w:tcPr>
            <w:tcW w:w="2232" w:type="dxa"/>
            <w:noWrap w:val="0"/>
            <w:vAlign w:val="center"/>
          </w:tcPr>
          <w:p>
            <w:pPr>
              <w:jc w:val="center"/>
              <w:rPr>
                <w:rFonts w:ascii="宋体" w:hAnsi="宋体"/>
                <w:sz w:val="24"/>
              </w:rPr>
            </w:pPr>
            <w:r>
              <w:rPr>
                <w:rFonts w:hint="eastAsia" w:ascii="宋体" w:hAnsi="宋体"/>
                <w:sz w:val="24"/>
              </w:rPr>
              <w:t>产品质量检验执行标准名称及编号</w:t>
            </w:r>
          </w:p>
        </w:tc>
        <w:tc>
          <w:tcPr>
            <w:tcW w:w="2506" w:type="dxa"/>
            <w:noWrap w:val="0"/>
            <w:vAlign w:val="center"/>
          </w:tcPr>
          <w:p>
            <w:pPr>
              <w:jc w:val="center"/>
              <w:rPr>
                <w:rFonts w:ascii="宋体" w:hAnsi="宋体"/>
                <w:sz w:val="24"/>
              </w:rPr>
            </w:pPr>
            <w:r>
              <w:rPr>
                <w:rFonts w:hint="eastAsia" w:ascii="宋体" w:hAnsi="宋体"/>
                <w:sz w:val="24"/>
              </w:rPr>
              <w:t>检测报告名称及编号</w:t>
            </w:r>
          </w:p>
        </w:tc>
        <w:tc>
          <w:tcPr>
            <w:tcW w:w="1660" w:type="dxa"/>
            <w:noWrap w:val="0"/>
            <w:vAlign w:val="center"/>
          </w:tcPr>
          <w:p>
            <w:pPr>
              <w:jc w:val="center"/>
              <w:rPr>
                <w:rFonts w:ascii="宋体" w:hAnsi="宋体"/>
                <w:sz w:val="24"/>
              </w:rPr>
            </w:pPr>
            <w:r>
              <w:rPr>
                <w:rFonts w:hint="eastAsia" w:ascii="宋体" w:hAnsi="宋体"/>
                <w:sz w:val="24"/>
              </w:rPr>
              <w:t>产品施工技术与验收标准名称及编号</w:t>
            </w:r>
          </w:p>
        </w:tc>
        <w:tc>
          <w:tcPr>
            <w:tcW w:w="2300" w:type="dxa"/>
            <w:noWrap w:val="0"/>
            <w:vAlign w:val="center"/>
          </w:tcPr>
          <w:p>
            <w:pPr>
              <w:jc w:val="center"/>
              <w:rPr>
                <w:rFonts w:ascii="宋体" w:hAnsi="宋体"/>
                <w:sz w:val="24"/>
              </w:rPr>
            </w:pPr>
            <w:r>
              <w:rPr>
                <w:rFonts w:hint="eastAsia" w:ascii="宋体" w:hAnsi="宋体"/>
                <w:sz w:val="24"/>
              </w:rPr>
              <w:t>产品认证证书名称及编号</w:t>
            </w:r>
          </w:p>
          <w:p>
            <w:pPr>
              <w:jc w:val="center"/>
              <w:rPr>
                <w:rFonts w:ascii="宋体" w:hAnsi="宋体"/>
                <w:sz w:val="24"/>
              </w:rPr>
            </w:pPr>
          </w:p>
        </w:tc>
        <w:tc>
          <w:tcPr>
            <w:tcW w:w="2235" w:type="dxa"/>
            <w:noWrap w:val="0"/>
            <w:vAlign w:val="center"/>
          </w:tcPr>
          <w:p>
            <w:pPr>
              <w:jc w:val="center"/>
              <w:rPr>
                <w:rFonts w:ascii="宋体" w:hAnsi="宋体"/>
                <w:sz w:val="24"/>
              </w:rPr>
            </w:pPr>
            <w:r>
              <w:rPr>
                <w:rFonts w:hint="eastAsia" w:ascii="宋体" w:hAnsi="宋体"/>
                <w:sz w:val="24"/>
              </w:rPr>
              <w:t>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restart"/>
            <w:noWrap w:val="0"/>
            <w:vAlign w:val="center"/>
          </w:tcPr>
          <w:p>
            <w:pPr>
              <w:jc w:val="center"/>
              <w:rPr>
                <w:rFonts w:ascii="宋体" w:hAnsi="宋体"/>
                <w:sz w:val="24"/>
                <w:u w:val="single"/>
              </w:rPr>
            </w:pPr>
            <w:r>
              <w:rPr>
                <w:rFonts w:hint="eastAsia" w:ascii="宋体" w:hAnsi="宋体"/>
                <w:sz w:val="24"/>
              </w:rPr>
              <w:t>部品</w:t>
            </w:r>
          </w:p>
        </w:tc>
        <w:tc>
          <w:tcPr>
            <w:tcW w:w="1256" w:type="dxa"/>
            <w:noWrap w:val="0"/>
            <w:vAlign w:val="center"/>
          </w:tcPr>
          <w:p>
            <w:pP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center"/>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restart"/>
            <w:noWrap w:val="0"/>
            <w:vAlign w:val="center"/>
          </w:tcPr>
          <w:p>
            <w:pPr>
              <w:jc w:val="center"/>
              <w:rPr>
                <w:rFonts w:hint="eastAsia" w:ascii="宋体" w:hAnsi="宋体"/>
                <w:sz w:val="24"/>
                <w:u w:val="single"/>
              </w:rPr>
            </w:pPr>
            <w:r>
              <w:rPr>
                <w:rFonts w:hint="eastAsia" w:ascii="宋体" w:hAnsi="宋体"/>
                <w:sz w:val="24"/>
              </w:rPr>
              <w:t>部件</w:t>
            </w: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22" w:type="dxa"/>
            <w:vMerge w:val="continue"/>
            <w:noWrap w:val="0"/>
            <w:vAlign w:val="center"/>
          </w:tcPr>
          <w:p>
            <w:pPr>
              <w:jc w:val="center"/>
              <w:rPr>
                <w:rFonts w:ascii="宋体" w:hAnsi="宋体"/>
                <w:sz w:val="24"/>
              </w:rPr>
            </w:pPr>
          </w:p>
        </w:tc>
        <w:tc>
          <w:tcPr>
            <w:tcW w:w="1256" w:type="dxa"/>
            <w:noWrap w:val="0"/>
            <w:vAlign w:val="center"/>
          </w:tcPr>
          <w:p>
            <w:pPr>
              <w:jc w:val="center"/>
              <w:rPr>
                <w:rFonts w:ascii="宋体" w:hAnsi="宋体"/>
                <w:sz w:val="24"/>
              </w:rPr>
            </w:pPr>
          </w:p>
        </w:tc>
        <w:tc>
          <w:tcPr>
            <w:tcW w:w="2232" w:type="dxa"/>
            <w:noWrap w:val="0"/>
            <w:vAlign w:val="top"/>
          </w:tcPr>
          <w:p>
            <w:pPr>
              <w:jc w:val="center"/>
              <w:rPr>
                <w:rFonts w:ascii="宋体" w:hAnsi="宋体"/>
                <w:sz w:val="24"/>
              </w:rPr>
            </w:pPr>
          </w:p>
        </w:tc>
        <w:tc>
          <w:tcPr>
            <w:tcW w:w="2506" w:type="dxa"/>
            <w:noWrap w:val="0"/>
            <w:vAlign w:val="top"/>
          </w:tcPr>
          <w:p>
            <w:pPr>
              <w:jc w:val="center"/>
              <w:rPr>
                <w:rFonts w:ascii="宋体" w:hAnsi="宋体"/>
                <w:sz w:val="24"/>
              </w:rPr>
            </w:pPr>
          </w:p>
        </w:tc>
        <w:tc>
          <w:tcPr>
            <w:tcW w:w="1660" w:type="dxa"/>
            <w:noWrap w:val="0"/>
            <w:vAlign w:val="top"/>
          </w:tcPr>
          <w:p>
            <w:pPr>
              <w:jc w:val="center"/>
              <w:rPr>
                <w:rFonts w:ascii="宋体" w:hAnsi="宋体"/>
                <w:sz w:val="24"/>
              </w:rPr>
            </w:pPr>
          </w:p>
        </w:tc>
        <w:tc>
          <w:tcPr>
            <w:tcW w:w="2300" w:type="dxa"/>
            <w:noWrap w:val="0"/>
            <w:vAlign w:val="top"/>
          </w:tcPr>
          <w:p>
            <w:pPr>
              <w:jc w:val="center"/>
              <w:rPr>
                <w:rFonts w:ascii="宋体" w:hAnsi="宋体"/>
                <w:sz w:val="24"/>
              </w:rPr>
            </w:pPr>
          </w:p>
        </w:tc>
        <w:tc>
          <w:tcPr>
            <w:tcW w:w="2235" w:type="dxa"/>
            <w:noWrap w:val="0"/>
            <w:vAlign w:val="top"/>
          </w:tcPr>
          <w:p>
            <w:pPr>
              <w:jc w:val="center"/>
              <w:rPr>
                <w:rFonts w:ascii="宋体" w:hAnsi="宋体"/>
                <w:sz w:val="24"/>
              </w:rPr>
            </w:pPr>
          </w:p>
        </w:tc>
      </w:tr>
    </w:tbl>
    <w:p>
      <w:pPr>
        <w:rPr>
          <w:rFonts w:ascii="宋体" w:hAnsi="宋体"/>
        </w:rPr>
      </w:pPr>
    </w:p>
    <w:p>
      <w:pPr>
        <w:rPr>
          <w:rFonts w:hint="eastAsia" w:ascii="宋体" w:hAnsi="宋体"/>
          <w:sz w:val="21"/>
          <w:szCs w:val="21"/>
        </w:rPr>
        <w:sectPr>
          <w:pgSz w:w="16838" w:h="11906" w:orient="landscape"/>
          <w:pgMar w:top="1587" w:right="1984" w:bottom="1587" w:left="1984" w:header="851" w:footer="992" w:gutter="0"/>
          <w:cols w:space="0" w:num="1"/>
          <w:rtlGutter w:val="0"/>
          <w:docGrid w:type="lines" w:linePitch="323" w:charSpace="0"/>
        </w:sectPr>
      </w:pPr>
      <w:r>
        <w:rPr>
          <w:rFonts w:hint="eastAsia" w:ascii="宋体" w:hAnsi="宋体"/>
        </w:rPr>
        <w:t>（可另加附页</w:t>
      </w:r>
      <w:r>
        <w:rPr>
          <w:rFonts w:hint="eastAsia" w:ascii="宋体" w:hAnsi="宋体"/>
          <w:lang w:eastAsia="zh-CN"/>
        </w:rPr>
        <w:t>，申报单位、企业名称需加盖公章</w:t>
      </w:r>
      <w:r>
        <w:rPr>
          <w:rFonts w:hint="eastAsia" w:ascii="宋体" w:hAnsi="宋体"/>
        </w:rPr>
        <w:t>）</w:t>
      </w:r>
    </w:p>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2.2</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方正小标宋简体" w:eastAsia="方正小标宋简体" w:cs="方正小标宋简体"/>
          <w:color w:val="000000" w:themeColor="text1"/>
          <w:sz w:val="44"/>
          <w:szCs w:val="44"/>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枣庄市装配式建筑部品部件评审意见</w:t>
      </w: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仿宋" w:eastAsia="仿宋_GB2312" w:cs="仿宋"/>
          <w:color w:val="000000" w:themeColor="text1"/>
          <w:sz w:val="32"/>
          <w:szCs w:val="32"/>
          <w:u w:val="single"/>
        </w:rPr>
      </w:pP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u w:val="single"/>
        </w:rPr>
        <w:t xml:space="preserve">                </w:t>
      </w:r>
      <w:r>
        <w:rPr>
          <w:rFonts w:hint="eastAsia" w:ascii="仿宋_GB2312" w:hAnsi="仿宋" w:eastAsia="仿宋_GB2312" w:cs="仿宋"/>
          <w:color w:val="000000" w:themeColor="text1"/>
          <w:sz w:val="32"/>
          <w:szCs w:val="32"/>
        </w:rPr>
        <w:t>公司：</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仿宋_GB2312" w:hAnsi="仿宋" w:eastAsia="仿宋_GB2312" w:cs="仿宋"/>
          <w:color w:val="000000" w:themeColor="text1"/>
          <w:sz w:val="32"/>
          <w:szCs w:val="32"/>
          <w:u w:val="single"/>
          <w:lang w:val="en-US" w:eastAsia="zh-CN"/>
        </w:rPr>
      </w:pPr>
      <w:r>
        <w:rPr>
          <w:rFonts w:hint="eastAsia" w:ascii="仿宋_GB2312" w:hAnsi="仿宋" w:eastAsia="仿宋_GB2312" w:cs="仿宋"/>
          <w:color w:val="000000" w:themeColor="text1"/>
          <w:sz w:val="32"/>
          <w:szCs w:val="32"/>
        </w:rPr>
        <w:t>经专家评审</w:t>
      </w:r>
      <w:r>
        <w:rPr>
          <w:rFonts w:hint="default" w:ascii="仿宋_GB2312" w:hAnsi="仿宋" w:eastAsia="仿宋_GB2312" w:cs="仿宋"/>
          <w:color w:val="000000" w:themeColor="text1"/>
          <w:sz w:val="32"/>
          <w:szCs w:val="32"/>
          <w:lang w:val="en"/>
        </w:rPr>
        <w:t>,</w:t>
      </w:r>
      <w:r>
        <w:rPr>
          <w:rFonts w:hint="eastAsia" w:ascii="仿宋_GB2312" w:hAnsi="仿宋" w:eastAsia="仿宋_GB2312" w:cs="仿宋"/>
          <w:color w:val="000000" w:themeColor="text1"/>
          <w:sz w:val="32"/>
          <w:szCs w:val="32"/>
        </w:rPr>
        <w:t>你公司</w:t>
      </w:r>
      <w:r>
        <w:rPr>
          <w:rFonts w:hint="eastAsia" w:ascii="仿宋_GB2312" w:hAnsi="仿宋" w:eastAsia="仿宋_GB2312" w:cs="仿宋"/>
          <w:color w:val="000000" w:themeColor="text1"/>
          <w:sz w:val="32"/>
          <w:szCs w:val="32"/>
          <w:lang w:eastAsia="zh-CN"/>
        </w:rPr>
        <w:t>申报的</w:t>
      </w:r>
      <w:r>
        <w:rPr>
          <w:rFonts w:hint="eastAsia" w:ascii="仿宋_GB2312" w:hAnsi="仿宋" w:eastAsia="仿宋_GB2312" w:cs="仿宋"/>
          <w:color w:val="000000" w:themeColor="text1"/>
          <w:sz w:val="32"/>
          <w:szCs w:val="32"/>
          <w:u w:val="single"/>
          <w:lang w:val="en-US" w:eastAsia="zh-CN"/>
        </w:rPr>
        <w:t xml:space="preserve">              </w:t>
      </w:r>
      <w:r>
        <w:rPr>
          <w:rFonts w:hint="default" w:ascii="仿宋_GB2312" w:hAnsi="仿宋" w:eastAsia="仿宋_GB2312" w:cs="仿宋"/>
          <w:color w:val="000000" w:themeColor="text1"/>
          <w:sz w:val="32"/>
          <w:szCs w:val="32"/>
          <w:u w:val="single"/>
          <w:lang w:val="en" w:eastAsia="zh-CN"/>
        </w:rPr>
        <w:t xml:space="preserve">   </w:t>
      </w:r>
      <w:r>
        <w:rPr>
          <w:rFonts w:hint="eastAsia" w:ascii="仿宋_GB2312" w:hAnsi="仿宋" w:eastAsia="仿宋_GB2312" w:cs="仿宋"/>
          <w:color w:val="000000" w:themeColor="text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00" w:lineRule="exact"/>
        <w:textAlignment w:val="auto"/>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lang w:val="en-US" w:eastAsia="zh-CN"/>
        </w:rPr>
        <w:t>部品、</w:t>
      </w:r>
      <w:r>
        <w:rPr>
          <w:rFonts w:hint="eastAsia" w:ascii="仿宋_GB2312" w:hAnsi="仿宋" w:eastAsia="仿宋_GB2312" w:cs="仿宋"/>
          <w:color w:val="000000" w:themeColor="text1"/>
          <w:sz w:val="32"/>
          <w:szCs w:val="32"/>
          <w:u w:val="single"/>
          <w:lang w:val="en-US" w:eastAsia="zh-CN"/>
        </w:rPr>
        <w:t xml:space="preserve">             </w:t>
      </w:r>
      <w:r>
        <w:rPr>
          <w:rFonts w:hint="default" w:ascii="仿宋_GB2312" w:hAnsi="仿宋" w:eastAsia="仿宋_GB2312" w:cs="仿宋"/>
          <w:color w:val="000000" w:themeColor="text1"/>
          <w:sz w:val="32"/>
          <w:szCs w:val="32"/>
          <w:u w:val="single"/>
          <w:lang w:val="en" w:eastAsia="zh-CN"/>
        </w:rPr>
        <w:t xml:space="preserve"> </w:t>
      </w:r>
      <w:r>
        <w:rPr>
          <w:rFonts w:hint="eastAsia" w:ascii="仿宋_GB2312" w:hAnsi="仿宋" w:eastAsia="仿宋_GB2312" w:cs="仿宋"/>
          <w:color w:val="000000" w:themeColor="text1"/>
          <w:sz w:val="32"/>
          <w:szCs w:val="32"/>
          <w:u w:val="single"/>
          <w:lang w:val="en-US" w:eastAsia="zh-CN"/>
        </w:rPr>
        <w:t xml:space="preserve">         </w:t>
      </w:r>
      <w:r>
        <w:rPr>
          <w:rFonts w:hint="eastAsia" w:ascii="仿宋_GB2312" w:hAnsi="仿宋" w:eastAsia="仿宋_GB2312" w:cs="仿宋"/>
          <w:color w:val="000000" w:themeColor="text1"/>
          <w:sz w:val="32"/>
          <w:szCs w:val="32"/>
          <w:lang w:val="en-US" w:eastAsia="zh-CN"/>
        </w:rPr>
        <w:t>部件（选填）</w:t>
      </w:r>
      <w:r>
        <w:rPr>
          <w:rFonts w:hint="eastAsia" w:ascii="仿宋_GB2312" w:hAnsi="仿宋" w:eastAsia="仿宋_GB2312" w:cs="仿宋"/>
          <w:color w:val="000000" w:themeColor="text1"/>
          <w:sz w:val="32"/>
          <w:szCs w:val="32"/>
        </w:rPr>
        <w:t>符合</w:t>
      </w:r>
      <w:r>
        <w:rPr>
          <w:rFonts w:hint="eastAsia" w:ascii="仿宋_GB2312" w:hAnsi="仿宋" w:eastAsia="仿宋_GB2312" w:cs="仿宋"/>
          <w:color w:val="000000" w:themeColor="text1"/>
          <w:sz w:val="32"/>
          <w:szCs w:val="32"/>
          <w:lang w:eastAsia="zh-CN"/>
        </w:rPr>
        <w:t>《工厂预制混凝土构件质量管理标准》（</w:t>
      </w:r>
      <w:r>
        <w:rPr>
          <w:rFonts w:hint="default" w:ascii="仿宋_GB2312" w:hAnsi="仿宋" w:eastAsia="仿宋_GB2312" w:cs="仿宋"/>
          <w:color w:val="000000" w:themeColor="text1"/>
          <w:sz w:val="32"/>
          <w:szCs w:val="32"/>
          <w:lang w:val="en" w:eastAsia="zh-CN"/>
        </w:rPr>
        <w:t>J</w:t>
      </w:r>
      <w:r>
        <w:rPr>
          <w:rFonts w:hint="eastAsia" w:ascii="仿宋_GB2312" w:hAnsi="仿宋" w:eastAsia="仿宋_GB2312" w:cs="仿宋"/>
          <w:color w:val="000000" w:themeColor="text1"/>
          <w:sz w:val="32"/>
          <w:szCs w:val="32"/>
          <w:lang w:val="en-US" w:eastAsia="zh-CN"/>
        </w:rPr>
        <w:t>G</w:t>
      </w:r>
      <w:r>
        <w:rPr>
          <w:rFonts w:hint="default" w:ascii="仿宋_GB2312" w:hAnsi="仿宋" w:eastAsia="仿宋_GB2312" w:cs="仿宋"/>
          <w:color w:val="000000" w:themeColor="text1"/>
          <w:sz w:val="32"/>
          <w:szCs w:val="32"/>
          <w:lang w:val="en" w:eastAsia="zh-CN"/>
        </w:rPr>
        <w:t>/T565-2018</w:t>
      </w:r>
      <w:r>
        <w:rPr>
          <w:rFonts w:hint="eastAsia" w:ascii="仿宋_GB2312" w:hAnsi="仿宋" w:eastAsia="仿宋_GB2312" w:cs="仿宋"/>
          <w:color w:val="000000" w:themeColor="text1"/>
          <w:sz w:val="32"/>
          <w:szCs w:val="32"/>
          <w:lang w:eastAsia="zh-CN"/>
        </w:rPr>
        <w:t>）《装配式建筑部品与部件认证通用规范》（RB/T 058-2020 ）《山东省装配式混凝土建筑工程质量监督管理工作导则》等</w:t>
      </w:r>
      <w:r>
        <w:rPr>
          <w:rFonts w:hint="eastAsia" w:ascii="CESI仿宋-GB2312" w:hAnsi="CESI仿宋-GB2312" w:eastAsia="CESI仿宋-GB2312" w:cs="CESI仿宋-GB2312"/>
          <w:b w:val="0"/>
          <w:bCs w:val="0"/>
          <w:sz w:val="32"/>
          <w:szCs w:val="32"/>
        </w:rPr>
        <w:t>国家、省</w:t>
      </w:r>
      <w:r>
        <w:rPr>
          <w:rFonts w:hint="eastAsia" w:ascii="CESI仿宋-GB2312" w:hAnsi="CESI仿宋-GB2312" w:eastAsia="CESI仿宋-GB2312" w:cs="CESI仿宋-GB2312"/>
          <w:b w:val="0"/>
          <w:bCs w:val="0"/>
          <w:sz w:val="32"/>
          <w:szCs w:val="32"/>
          <w:lang w:eastAsia="zh-CN"/>
        </w:rPr>
        <w:t>、市相关</w:t>
      </w:r>
      <w:r>
        <w:rPr>
          <w:rFonts w:hint="eastAsia" w:ascii="CESI仿宋-GB2312" w:hAnsi="CESI仿宋-GB2312" w:eastAsia="CESI仿宋-GB2312" w:cs="CESI仿宋-GB2312"/>
          <w:b w:val="0"/>
          <w:bCs w:val="0"/>
          <w:sz w:val="32"/>
          <w:szCs w:val="32"/>
        </w:rPr>
        <w:t>标准</w:t>
      </w:r>
      <w:r>
        <w:rPr>
          <w:rFonts w:hint="eastAsia" w:ascii="CESI仿宋-GB2312" w:hAnsi="CESI仿宋-GB2312" w:eastAsia="CESI仿宋-GB2312" w:cs="CESI仿宋-GB2312"/>
          <w:b w:val="0"/>
          <w:bCs w:val="0"/>
          <w:sz w:val="32"/>
          <w:szCs w:val="32"/>
          <w:lang w:eastAsia="zh-CN"/>
        </w:rPr>
        <w:t>、</w:t>
      </w:r>
      <w:r>
        <w:rPr>
          <w:rFonts w:hint="eastAsia" w:ascii="CESI仿宋-GB2312" w:hAnsi="CESI仿宋-GB2312" w:eastAsia="CESI仿宋-GB2312" w:cs="CESI仿宋-GB2312"/>
          <w:b w:val="0"/>
          <w:bCs w:val="0"/>
          <w:sz w:val="32"/>
          <w:szCs w:val="32"/>
        </w:rPr>
        <w:t>规范和要求</w:t>
      </w:r>
      <w:r>
        <w:rPr>
          <w:rFonts w:hint="default" w:ascii="CESI仿宋-GB2312" w:hAnsi="CESI仿宋-GB2312" w:eastAsia="CESI仿宋-GB2312" w:cs="CESI仿宋-GB2312"/>
          <w:b w:val="0"/>
          <w:bCs w:val="0"/>
          <w:sz w:val="32"/>
          <w:szCs w:val="32"/>
          <w:lang w:val="en"/>
        </w:rPr>
        <w:t>,</w:t>
      </w:r>
      <w:r>
        <w:rPr>
          <w:rFonts w:hint="eastAsia" w:ascii="CESI仿宋-GB2312" w:hAnsi="CESI仿宋-GB2312" w:eastAsia="CESI仿宋-GB2312" w:cs="CESI仿宋-GB2312"/>
          <w:b w:val="0"/>
          <w:bCs w:val="0"/>
          <w:sz w:val="32"/>
          <w:szCs w:val="32"/>
          <w:lang w:val="en" w:eastAsia="zh-CN"/>
        </w:rPr>
        <w:t>同意发布在</w:t>
      </w:r>
      <w:r>
        <w:rPr>
          <w:rFonts w:hint="eastAsia" w:ascii="CESI仿宋-GB2312" w:hAnsi="CESI仿宋-GB2312" w:eastAsia="CESI仿宋-GB2312" w:cs="CESI仿宋-GB2312"/>
          <w:b w:val="0"/>
          <w:bCs w:val="0"/>
          <w:sz w:val="32"/>
          <w:szCs w:val="32"/>
          <w:lang w:eastAsia="zh-CN"/>
        </w:rPr>
        <w:t>《</w:t>
      </w:r>
      <w:r>
        <w:rPr>
          <w:rFonts w:hint="eastAsia" w:ascii="CESI仿宋-GB2312" w:hAnsi="CESI仿宋-GB2312" w:eastAsia="CESI仿宋-GB2312" w:cs="CESI仿宋-GB2312"/>
          <w:b w:val="0"/>
          <w:bCs w:val="0"/>
          <w:sz w:val="32"/>
          <w:szCs w:val="32"/>
        </w:rPr>
        <w:t>枣庄市装配式建筑部品部件产品目录</w:t>
      </w:r>
      <w:r>
        <w:rPr>
          <w:rFonts w:hint="eastAsia" w:ascii="CESI仿宋-GB2312" w:hAnsi="CESI仿宋-GB2312" w:eastAsia="CESI仿宋-GB2312" w:cs="CESI仿宋-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仿宋_GB2312" w:hAnsi="仿宋" w:eastAsia="仿宋_GB2312" w:cs="仿宋"/>
          <w:color w:val="000000" w:themeColor="text1"/>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评审专家签字：</w:t>
      </w:r>
    </w:p>
    <w:p>
      <w:pPr>
        <w:pStyle w:val="2"/>
        <w:keepNext w:val="0"/>
        <w:keepLines w:val="0"/>
        <w:pageBreakBefore w:val="0"/>
        <w:widowControl w:val="0"/>
        <w:kinsoku/>
        <w:wordWrap/>
        <w:overflowPunct/>
        <w:topLinePunct w:val="0"/>
        <w:autoSpaceDE/>
        <w:autoSpaceDN/>
        <w:bidi w:val="0"/>
        <w:adjustRightInd/>
        <w:spacing w:line="500" w:lineRule="exact"/>
        <w:textAlignment w:val="auto"/>
      </w:pPr>
    </w:p>
    <w:p/>
    <w:p>
      <w:pPr>
        <w:keepNext w:val="0"/>
        <w:keepLines w:val="0"/>
        <w:pageBreakBefore w:val="0"/>
        <w:widowControl w:val="0"/>
        <w:kinsoku/>
        <w:wordWrap/>
        <w:overflowPunct/>
        <w:topLinePunct w:val="0"/>
        <w:autoSpaceDE/>
        <w:autoSpaceDN/>
        <w:bidi w:val="0"/>
        <w:adjustRightInd/>
        <w:spacing w:line="500" w:lineRule="exact"/>
        <w:textAlignment w:val="auto"/>
      </w:pPr>
    </w:p>
    <w:p>
      <w:pPr>
        <w:keepNext w:val="0"/>
        <w:keepLines w:val="0"/>
        <w:pageBreakBefore w:val="0"/>
        <w:widowControl w:val="0"/>
        <w:kinsoku/>
        <w:wordWrap/>
        <w:overflowPunct/>
        <w:topLinePunct w:val="0"/>
        <w:autoSpaceDE/>
        <w:autoSpaceDN/>
        <w:bidi w:val="0"/>
        <w:adjustRightInd/>
        <w:snapToGrid w:val="0"/>
        <w:spacing w:line="500" w:lineRule="exact"/>
        <w:ind w:firstLine="4640" w:firstLineChars="1450"/>
        <w:textAlignment w:val="auto"/>
        <w:rPr>
          <w:rFonts w:hint="eastAsia" w:ascii="仿宋_GB2312" w:hAnsi="仿宋" w:eastAsia="仿宋_GB2312" w:cs="仿宋"/>
          <w:color w:val="000000" w:themeColor="text1"/>
          <w:kern w:val="0"/>
          <w:sz w:val="32"/>
          <w:szCs w:val="32"/>
          <w:u w:val="none"/>
          <w:lang w:eastAsia="zh-CN"/>
        </w:rPr>
      </w:pPr>
      <w:r>
        <w:rPr>
          <w:rFonts w:hint="eastAsia" w:ascii="仿宋_GB2312" w:hAnsi="仿宋" w:eastAsia="仿宋_GB2312" w:cs="仿宋"/>
          <w:color w:val="000000" w:themeColor="text1"/>
          <w:kern w:val="0"/>
          <w:sz w:val="32"/>
          <w:szCs w:val="32"/>
          <w:u w:val="none"/>
          <w:lang w:eastAsia="zh-CN"/>
        </w:rPr>
        <w:t>枣庄市住房和城乡建设局</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eastAsia="仿宋_GB2312"/>
          <w:lang w:eastAsia="zh-CN"/>
        </w:rPr>
      </w:pPr>
      <w:r>
        <w:rPr>
          <w:rFonts w:hint="eastAsia" w:ascii="仿宋_GB2312" w:hAnsi="仿宋" w:eastAsia="仿宋_GB2312" w:cs="仿宋"/>
          <w:color w:val="000000" w:themeColor="text1"/>
          <w:sz w:val="32"/>
          <w:szCs w:val="32"/>
        </w:rPr>
        <w:t xml:space="preserve">                             </w:t>
      </w:r>
      <w:r>
        <w:rPr>
          <w:rFonts w:hint="eastAsia" w:ascii="仿宋_GB2312" w:hAnsi="仿宋" w:eastAsia="仿宋_GB2312" w:cs="仿宋"/>
          <w:color w:val="000000" w:themeColor="text1"/>
          <w:sz w:val="32"/>
          <w:szCs w:val="32"/>
          <w:lang w:val="en-US" w:eastAsia="zh-CN"/>
        </w:rPr>
        <w:t xml:space="preserve">  </w:t>
      </w:r>
      <w:r>
        <w:rPr>
          <w:rFonts w:hint="eastAsia" w:ascii="仿宋_GB2312" w:hAnsi="仿宋" w:eastAsia="仿宋_GB2312" w:cs="仿宋"/>
          <w:color w:val="000000" w:themeColor="text1"/>
          <w:sz w:val="32"/>
          <w:szCs w:val="32"/>
          <w:lang w:val="en" w:eastAsia="zh-CN"/>
        </w:rPr>
        <w:t>年</w:t>
      </w:r>
      <w:r>
        <w:rPr>
          <w:rFonts w:hint="eastAsia" w:ascii="仿宋_GB2312" w:hAnsi="仿宋" w:eastAsia="仿宋_GB2312" w:cs="仿宋"/>
          <w:color w:val="000000" w:themeColor="text1"/>
          <w:sz w:val="32"/>
          <w:szCs w:val="32"/>
          <w:lang w:val="en-US" w:eastAsia="zh-CN"/>
        </w:rPr>
        <w:t xml:space="preserve">  月  日</w:t>
      </w:r>
    </w:p>
    <w:sectPr>
      <w:pgSz w:w="11906" w:h="16838"/>
      <w:pgMar w:top="1985"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楷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07954"/>
      <w:docPartObj>
        <w:docPartGallery w:val="autotext"/>
      </w:docPartObj>
    </w:sdtPr>
    <w:sdtContent>
      <w:p>
        <w:pPr>
          <w:pStyle w:val="6"/>
          <w:jc w:val="cente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rFonts w:hint="eastAsia"/>
            <w:sz w:val="24"/>
            <w:szCs w:val="24"/>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false"/>
  <w:bordersDoNotSurroundFooter w:val="false"/>
  <w:documentProtection w:enforcement="0"/>
  <w:defaultTabStop w:val="420"/>
  <w:drawingGridHorizontalSpacing w:val="105"/>
  <w:drawingGridVerticalSpacing w:val="161"/>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3461"/>
    <w:rsid w:val="000338A7"/>
    <w:rsid w:val="00035315"/>
    <w:rsid w:val="0006235A"/>
    <w:rsid w:val="000A06BF"/>
    <w:rsid w:val="000E5CFA"/>
    <w:rsid w:val="00113B3B"/>
    <w:rsid w:val="00127CE2"/>
    <w:rsid w:val="001936CF"/>
    <w:rsid w:val="001F52F5"/>
    <w:rsid w:val="00230EC5"/>
    <w:rsid w:val="0027028B"/>
    <w:rsid w:val="002C0F9A"/>
    <w:rsid w:val="002D7318"/>
    <w:rsid w:val="003537B2"/>
    <w:rsid w:val="00385C53"/>
    <w:rsid w:val="003941F9"/>
    <w:rsid w:val="0042186A"/>
    <w:rsid w:val="004662AE"/>
    <w:rsid w:val="0055171A"/>
    <w:rsid w:val="00582C3F"/>
    <w:rsid w:val="005F723B"/>
    <w:rsid w:val="006772CF"/>
    <w:rsid w:val="006835F4"/>
    <w:rsid w:val="006C475F"/>
    <w:rsid w:val="006D65AC"/>
    <w:rsid w:val="00767EF4"/>
    <w:rsid w:val="00793853"/>
    <w:rsid w:val="007B08CD"/>
    <w:rsid w:val="008278C4"/>
    <w:rsid w:val="008371F5"/>
    <w:rsid w:val="0088708E"/>
    <w:rsid w:val="008E1C75"/>
    <w:rsid w:val="008F7EA8"/>
    <w:rsid w:val="00933EC2"/>
    <w:rsid w:val="00952D53"/>
    <w:rsid w:val="009611EA"/>
    <w:rsid w:val="009C68B2"/>
    <w:rsid w:val="009D2687"/>
    <w:rsid w:val="009F2FAC"/>
    <w:rsid w:val="00A11246"/>
    <w:rsid w:val="00A12014"/>
    <w:rsid w:val="00A26793"/>
    <w:rsid w:val="00A76C3B"/>
    <w:rsid w:val="00A82E79"/>
    <w:rsid w:val="00AB3EAB"/>
    <w:rsid w:val="00AD0D76"/>
    <w:rsid w:val="00B11CCB"/>
    <w:rsid w:val="00B25CA8"/>
    <w:rsid w:val="00B669A1"/>
    <w:rsid w:val="00B878A9"/>
    <w:rsid w:val="00BB2B24"/>
    <w:rsid w:val="00BB529B"/>
    <w:rsid w:val="00BE0317"/>
    <w:rsid w:val="00C320A1"/>
    <w:rsid w:val="00C96300"/>
    <w:rsid w:val="00CD069A"/>
    <w:rsid w:val="00D76452"/>
    <w:rsid w:val="00D96D12"/>
    <w:rsid w:val="00DA4E51"/>
    <w:rsid w:val="00DC1A74"/>
    <w:rsid w:val="00DD7CB6"/>
    <w:rsid w:val="00E15162"/>
    <w:rsid w:val="00E15BE1"/>
    <w:rsid w:val="00E2258F"/>
    <w:rsid w:val="00E36E4D"/>
    <w:rsid w:val="00E81EF5"/>
    <w:rsid w:val="00E83461"/>
    <w:rsid w:val="00E9590B"/>
    <w:rsid w:val="00EE2B38"/>
    <w:rsid w:val="00F33E23"/>
    <w:rsid w:val="00F46570"/>
    <w:rsid w:val="0152137B"/>
    <w:rsid w:val="018C21E8"/>
    <w:rsid w:val="03D672E2"/>
    <w:rsid w:val="04901FCA"/>
    <w:rsid w:val="058C032B"/>
    <w:rsid w:val="06856682"/>
    <w:rsid w:val="075A2807"/>
    <w:rsid w:val="07F83E22"/>
    <w:rsid w:val="085B7BC1"/>
    <w:rsid w:val="09CD62E3"/>
    <w:rsid w:val="0A783B2A"/>
    <w:rsid w:val="0B52B9A3"/>
    <w:rsid w:val="0C4C6202"/>
    <w:rsid w:val="0F74781E"/>
    <w:rsid w:val="0FAE1EBA"/>
    <w:rsid w:val="0FD42EE0"/>
    <w:rsid w:val="107D0A36"/>
    <w:rsid w:val="11936CAF"/>
    <w:rsid w:val="11CB3AFE"/>
    <w:rsid w:val="11F76C81"/>
    <w:rsid w:val="1280445B"/>
    <w:rsid w:val="135B37A0"/>
    <w:rsid w:val="13FF4496"/>
    <w:rsid w:val="15BD75E6"/>
    <w:rsid w:val="16180FF4"/>
    <w:rsid w:val="172F9475"/>
    <w:rsid w:val="175A1949"/>
    <w:rsid w:val="17B13417"/>
    <w:rsid w:val="17D7C90A"/>
    <w:rsid w:val="18FF8E95"/>
    <w:rsid w:val="198D1641"/>
    <w:rsid w:val="19DEDFFE"/>
    <w:rsid w:val="1AFE32EC"/>
    <w:rsid w:val="1EF7C335"/>
    <w:rsid w:val="1FBE17B1"/>
    <w:rsid w:val="22723F6A"/>
    <w:rsid w:val="230F039F"/>
    <w:rsid w:val="254A3D11"/>
    <w:rsid w:val="25C06D15"/>
    <w:rsid w:val="25C3462C"/>
    <w:rsid w:val="26DF580C"/>
    <w:rsid w:val="2A5A745E"/>
    <w:rsid w:val="2BEFAD31"/>
    <w:rsid w:val="2BFD2C43"/>
    <w:rsid w:val="2BFFF35A"/>
    <w:rsid w:val="2C3DCA23"/>
    <w:rsid w:val="2CDFED15"/>
    <w:rsid w:val="2D3259E2"/>
    <w:rsid w:val="2DC26EDA"/>
    <w:rsid w:val="2F5132E1"/>
    <w:rsid w:val="2FBF9619"/>
    <w:rsid w:val="2FCFBF4A"/>
    <w:rsid w:val="2FDA3468"/>
    <w:rsid w:val="2FEE32A7"/>
    <w:rsid w:val="2FEF0EEB"/>
    <w:rsid w:val="31810788"/>
    <w:rsid w:val="33357269"/>
    <w:rsid w:val="339AB2DD"/>
    <w:rsid w:val="346B5CEB"/>
    <w:rsid w:val="3477D7D4"/>
    <w:rsid w:val="34795627"/>
    <w:rsid w:val="35017A77"/>
    <w:rsid w:val="367B057A"/>
    <w:rsid w:val="36FE7B77"/>
    <w:rsid w:val="37365801"/>
    <w:rsid w:val="379EDEC5"/>
    <w:rsid w:val="37F99A08"/>
    <w:rsid w:val="3881172A"/>
    <w:rsid w:val="388B6BFE"/>
    <w:rsid w:val="3892164C"/>
    <w:rsid w:val="38A63B03"/>
    <w:rsid w:val="391926F1"/>
    <w:rsid w:val="3995F3CC"/>
    <w:rsid w:val="39F66AF8"/>
    <w:rsid w:val="39FB688E"/>
    <w:rsid w:val="3A495FEA"/>
    <w:rsid w:val="3ABC1DE9"/>
    <w:rsid w:val="3AF94526"/>
    <w:rsid w:val="3BA13ED4"/>
    <w:rsid w:val="3BF29236"/>
    <w:rsid w:val="3BFF8C01"/>
    <w:rsid w:val="3CBD3919"/>
    <w:rsid w:val="3CE465F2"/>
    <w:rsid w:val="3DA64C5F"/>
    <w:rsid w:val="3E1C6197"/>
    <w:rsid w:val="3E305324"/>
    <w:rsid w:val="3EAB58B3"/>
    <w:rsid w:val="3EFFE919"/>
    <w:rsid w:val="3F5B9EA9"/>
    <w:rsid w:val="3F5ED5F5"/>
    <w:rsid w:val="3F736BDB"/>
    <w:rsid w:val="3F95BA97"/>
    <w:rsid w:val="3FB783D9"/>
    <w:rsid w:val="3FB85A88"/>
    <w:rsid w:val="3FDD663B"/>
    <w:rsid w:val="3FF9594D"/>
    <w:rsid w:val="3FFB2359"/>
    <w:rsid w:val="3FFBB369"/>
    <w:rsid w:val="3FFFE54F"/>
    <w:rsid w:val="40E95769"/>
    <w:rsid w:val="416C3BE1"/>
    <w:rsid w:val="425B25BC"/>
    <w:rsid w:val="44CA3536"/>
    <w:rsid w:val="44E01BF4"/>
    <w:rsid w:val="451FBB23"/>
    <w:rsid w:val="463F16B6"/>
    <w:rsid w:val="48EF7221"/>
    <w:rsid w:val="4B7048F3"/>
    <w:rsid w:val="4B8122BE"/>
    <w:rsid w:val="4BB025FA"/>
    <w:rsid w:val="4C0A0393"/>
    <w:rsid w:val="4D316795"/>
    <w:rsid w:val="4DF55750"/>
    <w:rsid w:val="4E2D594D"/>
    <w:rsid w:val="4E5501E3"/>
    <w:rsid w:val="4EBF6F38"/>
    <w:rsid w:val="4EE7ACDA"/>
    <w:rsid w:val="4F6E285A"/>
    <w:rsid w:val="4F794D10"/>
    <w:rsid w:val="4FF498EC"/>
    <w:rsid w:val="4FFBD33F"/>
    <w:rsid w:val="535406BF"/>
    <w:rsid w:val="54FC9DDD"/>
    <w:rsid w:val="55AB48AB"/>
    <w:rsid w:val="56683DF1"/>
    <w:rsid w:val="56CA6D33"/>
    <w:rsid w:val="572C02FA"/>
    <w:rsid w:val="577916AD"/>
    <w:rsid w:val="57BD4826"/>
    <w:rsid w:val="58BE17FC"/>
    <w:rsid w:val="58E84D5E"/>
    <w:rsid w:val="596D28FD"/>
    <w:rsid w:val="5A9C71D4"/>
    <w:rsid w:val="5BB739F9"/>
    <w:rsid w:val="5BBD72B5"/>
    <w:rsid w:val="5BF79F42"/>
    <w:rsid w:val="5BFFE97E"/>
    <w:rsid w:val="5BFFFB0C"/>
    <w:rsid w:val="5CB61F1C"/>
    <w:rsid w:val="5CCFAC4A"/>
    <w:rsid w:val="5D6B0FC4"/>
    <w:rsid w:val="5D7DA503"/>
    <w:rsid w:val="5DED3BF0"/>
    <w:rsid w:val="5DF79EC2"/>
    <w:rsid w:val="5E5E13F1"/>
    <w:rsid w:val="5EAB52FA"/>
    <w:rsid w:val="5ECFD8D2"/>
    <w:rsid w:val="5EF6013C"/>
    <w:rsid w:val="5F1D487B"/>
    <w:rsid w:val="5FAB91BD"/>
    <w:rsid w:val="5FBB1EED"/>
    <w:rsid w:val="5FBE8650"/>
    <w:rsid w:val="5FCF95E6"/>
    <w:rsid w:val="5FDFF987"/>
    <w:rsid w:val="5FF70225"/>
    <w:rsid w:val="5FFF1E4F"/>
    <w:rsid w:val="603A3D82"/>
    <w:rsid w:val="605049E1"/>
    <w:rsid w:val="64E14A13"/>
    <w:rsid w:val="65BF3FD1"/>
    <w:rsid w:val="65F76A21"/>
    <w:rsid w:val="667E66CE"/>
    <w:rsid w:val="68EC6D46"/>
    <w:rsid w:val="68F35EC6"/>
    <w:rsid w:val="69012104"/>
    <w:rsid w:val="69760AC0"/>
    <w:rsid w:val="6BAD54B7"/>
    <w:rsid w:val="6BD024AE"/>
    <w:rsid w:val="6BF4E189"/>
    <w:rsid w:val="6C20628C"/>
    <w:rsid w:val="6CF46BE1"/>
    <w:rsid w:val="6D39938F"/>
    <w:rsid w:val="6DCFA667"/>
    <w:rsid w:val="6DDBF40F"/>
    <w:rsid w:val="6DFC4414"/>
    <w:rsid w:val="6E7ED6E9"/>
    <w:rsid w:val="6F174C6B"/>
    <w:rsid w:val="6F1AB9CC"/>
    <w:rsid w:val="6F3569E1"/>
    <w:rsid w:val="6F3BC1D5"/>
    <w:rsid w:val="6F6E3571"/>
    <w:rsid w:val="6FB39FBD"/>
    <w:rsid w:val="6FBB97ED"/>
    <w:rsid w:val="6FED2DEA"/>
    <w:rsid w:val="6FEE1274"/>
    <w:rsid w:val="6FF3CD63"/>
    <w:rsid w:val="6FF3CDBA"/>
    <w:rsid w:val="6FFD85CA"/>
    <w:rsid w:val="70E16E9A"/>
    <w:rsid w:val="71AB1E05"/>
    <w:rsid w:val="71B3AAC3"/>
    <w:rsid w:val="71BB09C5"/>
    <w:rsid w:val="71D77DC3"/>
    <w:rsid w:val="71DD18A6"/>
    <w:rsid w:val="71DFF519"/>
    <w:rsid w:val="737FC27F"/>
    <w:rsid w:val="738D9003"/>
    <w:rsid w:val="73B7ACB4"/>
    <w:rsid w:val="73EB5029"/>
    <w:rsid w:val="73FE5351"/>
    <w:rsid w:val="74DB3A79"/>
    <w:rsid w:val="763B1B21"/>
    <w:rsid w:val="776B69D9"/>
    <w:rsid w:val="7777EBD9"/>
    <w:rsid w:val="777D114F"/>
    <w:rsid w:val="77BB9F6B"/>
    <w:rsid w:val="77BF3F0A"/>
    <w:rsid w:val="77F4CBCF"/>
    <w:rsid w:val="78BF2475"/>
    <w:rsid w:val="791B16C4"/>
    <w:rsid w:val="797BA513"/>
    <w:rsid w:val="79BE41AF"/>
    <w:rsid w:val="79BFE3C7"/>
    <w:rsid w:val="79F796A9"/>
    <w:rsid w:val="79FAF1F4"/>
    <w:rsid w:val="79FCE11E"/>
    <w:rsid w:val="7A75DA7A"/>
    <w:rsid w:val="7A7F57BE"/>
    <w:rsid w:val="7AEFA7B2"/>
    <w:rsid w:val="7AFB9492"/>
    <w:rsid w:val="7AFD4602"/>
    <w:rsid w:val="7B3B2626"/>
    <w:rsid w:val="7B4F053F"/>
    <w:rsid w:val="7B5F57B2"/>
    <w:rsid w:val="7B7F5FE0"/>
    <w:rsid w:val="7BBF7C38"/>
    <w:rsid w:val="7BBFA44B"/>
    <w:rsid w:val="7BDB31F3"/>
    <w:rsid w:val="7BE8C21E"/>
    <w:rsid w:val="7BED08C6"/>
    <w:rsid w:val="7BFBB94A"/>
    <w:rsid w:val="7BFF4A4F"/>
    <w:rsid w:val="7C673CC8"/>
    <w:rsid w:val="7CAF7281"/>
    <w:rsid w:val="7CE6D73A"/>
    <w:rsid w:val="7CED693E"/>
    <w:rsid w:val="7D0E09EE"/>
    <w:rsid w:val="7D3D5053"/>
    <w:rsid w:val="7D7B1C74"/>
    <w:rsid w:val="7DBC5EF2"/>
    <w:rsid w:val="7DF23D8B"/>
    <w:rsid w:val="7DF9DFEB"/>
    <w:rsid w:val="7DFD5E98"/>
    <w:rsid w:val="7E2E7E9C"/>
    <w:rsid w:val="7E2F5A01"/>
    <w:rsid w:val="7E3E6AF1"/>
    <w:rsid w:val="7E5E6D19"/>
    <w:rsid w:val="7E5F826F"/>
    <w:rsid w:val="7EC72D44"/>
    <w:rsid w:val="7EDC1B98"/>
    <w:rsid w:val="7EE70797"/>
    <w:rsid w:val="7EE7847B"/>
    <w:rsid w:val="7EEDE71E"/>
    <w:rsid w:val="7EF36BFE"/>
    <w:rsid w:val="7EF88ACF"/>
    <w:rsid w:val="7F4A95C8"/>
    <w:rsid w:val="7F5700E9"/>
    <w:rsid w:val="7F594820"/>
    <w:rsid w:val="7F6E02E5"/>
    <w:rsid w:val="7F7337A6"/>
    <w:rsid w:val="7F7FB7D3"/>
    <w:rsid w:val="7F7FC403"/>
    <w:rsid w:val="7F8D3002"/>
    <w:rsid w:val="7F9356BA"/>
    <w:rsid w:val="7FABEC27"/>
    <w:rsid w:val="7FB7A426"/>
    <w:rsid w:val="7FBF0A54"/>
    <w:rsid w:val="7FBF342F"/>
    <w:rsid w:val="7FD97F0E"/>
    <w:rsid w:val="7FDD7052"/>
    <w:rsid w:val="7FDE382C"/>
    <w:rsid w:val="7FEB42F6"/>
    <w:rsid w:val="7FEDD204"/>
    <w:rsid w:val="7FEDF56C"/>
    <w:rsid w:val="7FF559F6"/>
    <w:rsid w:val="7FFAE471"/>
    <w:rsid w:val="7FFAF36C"/>
    <w:rsid w:val="7FFD6B40"/>
    <w:rsid w:val="7FFED413"/>
    <w:rsid w:val="7FFF35E2"/>
    <w:rsid w:val="8FA320F4"/>
    <w:rsid w:val="9DA7F6E8"/>
    <w:rsid w:val="9F1F9D72"/>
    <w:rsid w:val="9FEF3E50"/>
    <w:rsid w:val="A3EFECFD"/>
    <w:rsid w:val="A5FE8BE4"/>
    <w:rsid w:val="A7EF6894"/>
    <w:rsid w:val="ACFBF1DF"/>
    <w:rsid w:val="ADBECEED"/>
    <w:rsid w:val="ADF6F9F5"/>
    <w:rsid w:val="AEFF122C"/>
    <w:rsid w:val="AF7FF943"/>
    <w:rsid w:val="AFF3E3B4"/>
    <w:rsid w:val="B69D4D7B"/>
    <w:rsid w:val="B6FF2FEE"/>
    <w:rsid w:val="B9CB4479"/>
    <w:rsid w:val="BBAF5F54"/>
    <w:rsid w:val="BD3A4713"/>
    <w:rsid w:val="BDDFCCCB"/>
    <w:rsid w:val="BDEBEF51"/>
    <w:rsid w:val="BDF57893"/>
    <w:rsid w:val="BDF729EC"/>
    <w:rsid w:val="BDFF77FA"/>
    <w:rsid w:val="BE363832"/>
    <w:rsid w:val="BE7FADDB"/>
    <w:rsid w:val="BEE8CE68"/>
    <w:rsid w:val="BF260902"/>
    <w:rsid w:val="BF6D3E16"/>
    <w:rsid w:val="BF8D647C"/>
    <w:rsid w:val="BFB75C6E"/>
    <w:rsid w:val="BFBE5FCD"/>
    <w:rsid w:val="BFBF75BA"/>
    <w:rsid w:val="BFDE4D63"/>
    <w:rsid w:val="BFFBD26C"/>
    <w:rsid w:val="BFFEA4E1"/>
    <w:rsid w:val="BFFF07EF"/>
    <w:rsid w:val="BFFF40D8"/>
    <w:rsid w:val="BFFFDB59"/>
    <w:rsid w:val="C5FD8031"/>
    <w:rsid w:val="C6408507"/>
    <w:rsid w:val="C6D6AC4F"/>
    <w:rsid w:val="C7EE945D"/>
    <w:rsid w:val="C9312FB8"/>
    <w:rsid w:val="CB1F650D"/>
    <w:rsid w:val="CF378B99"/>
    <w:rsid w:val="CFE6C054"/>
    <w:rsid w:val="D23D4DAE"/>
    <w:rsid w:val="D72B1AFF"/>
    <w:rsid w:val="D7FA2F53"/>
    <w:rsid w:val="DB29815C"/>
    <w:rsid w:val="DB9D2BBC"/>
    <w:rsid w:val="DB9FB047"/>
    <w:rsid w:val="DCC5A159"/>
    <w:rsid w:val="DDDD7089"/>
    <w:rsid w:val="DDF3BE75"/>
    <w:rsid w:val="DDFE0D78"/>
    <w:rsid w:val="DDFFC15E"/>
    <w:rsid w:val="DE6D622A"/>
    <w:rsid w:val="DE9D2AC8"/>
    <w:rsid w:val="DEE98434"/>
    <w:rsid w:val="DF7614C2"/>
    <w:rsid w:val="DF7FDED0"/>
    <w:rsid w:val="DFF663A0"/>
    <w:rsid w:val="DFFBF5A0"/>
    <w:rsid w:val="DFFC81BA"/>
    <w:rsid w:val="DFFCFB03"/>
    <w:rsid w:val="DFFFFF80"/>
    <w:rsid w:val="E3DAF142"/>
    <w:rsid w:val="E577496C"/>
    <w:rsid w:val="E67F2FD0"/>
    <w:rsid w:val="E7F306CC"/>
    <w:rsid w:val="E96F5990"/>
    <w:rsid w:val="E9F7C9FC"/>
    <w:rsid w:val="EBE7C410"/>
    <w:rsid w:val="EBFD5B2C"/>
    <w:rsid w:val="EC7BB48F"/>
    <w:rsid w:val="ED6B0451"/>
    <w:rsid w:val="EE99D06A"/>
    <w:rsid w:val="EE9F8518"/>
    <w:rsid w:val="EECB301A"/>
    <w:rsid w:val="EEDF29F7"/>
    <w:rsid w:val="EF3EE0A6"/>
    <w:rsid w:val="EF5AAB59"/>
    <w:rsid w:val="EF5DEDF3"/>
    <w:rsid w:val="EF5F74CF"/>
    <w:rsid w:val="EF6FB5B2"/>
    <w:rsid w:val="EF7891E0"/>
    <w:rsid w:val="EF870917"/>
    <w:rsid w:val="EF8F8E84"/>
    <w:rsid w:val="EFAFB8FA"/>
    <w:rsid w:val="EFBD4DB6"/>
    <w:rsid w:val="EFDF11FD"/>
    <w:rsid w:val="EFE2A9B7"/>
    <w:rsid w:val="EFEF4CE0"/>
    <w:rsid w:val="EFF27341"/>
    <w:rsid w:val="EFFE66DE"/>
    <w:rsid w:val="EFFF15BE"/>
    <w:rsid w:val="EFFF4735"/>
    <w:rsid w:val="F1EF8E83"/>
    <w:rsid w:val="F27E8673"/>
    <w:rsid w:val="F2F52335"/>
    <w:rsid w:val="F3EDEA2A"/>
    <w:rsid w:val="F3EF2A6B"/>
    <w:rsid w:val="F433E98B"/>
    <w:rsid w:val="F4F5943F"/>
    <w:rsid w:val="F517FC4F"/>
    <w:rsid w:val="F599F2BC"/>
    <w:rsid w:val="F6BB46E6"/>
    <w:rsid w:val="F6BF4E87"/>
    <w:rsid w:val="F7325563"/>
    <w:rsid w:val="F75B71B0"/>
    <w:rsid w:val="F78FFBCA"/>
    <w:rsid w:val="F7BD5EED"/>
    <w:rsid w:val="F7BF77E7"/>
    <w:rsid w:val="F7C34DFD"/>
    <w:rsid w:val="F7D740C7"/>
    <w:rsid w:val="F7EFDD35"/>
    <w:rsid w:val="F7FFA1EE"/>
    <w:rsid w:val="F8BF8463"/>
    <w:rsid w:val="F8FF586E"/>
    <w:rsid w:val="F9B33242"/>
    <w:rsid w:val="FABE2676"/>
    <w:rsid w:val="FAD666B8"/>
    <w:rsid w:val="FAFA83F6"/>
    <w:rsid w:val="FAFB3FB5"/>
    <w:rsid w:val="FB27CD81"/>
    <w:rsid w:val="FB6B73E3"/>
    <w:rsid w:val="FB7F116E"/>
    <w:rsid w:val="FB7F2023"/>
    <w:rsid w:val="FBAE0651"/>
    <w:rsid w:val="FBCD21E7"/>
    <w:rsid w:val="FBDFA0CD"/>
    <w:rsid w:val="FBE7F332"/>
    <w:rsid w:val="FBEC47DD"/>
    <w:rsid w:val="FBF657C3"/>
    <w:rsid w:val="FBF929F8"/>
    <w:rsid w:val="FBFDB3B9"/>
    <w:rsid w:val="FBFDF027"/>
    <w:rsid w:val="FBFFE519"/>
    <w:rsid w:val="FC6FEF15"/>
    <w:rsid w:val="FCDF4640"/>
    <w:rsid w:val="FD3FAA57"/>
    <w:rsid w:val="FD5B3245"/>
    <w:rsid w:val="FD5B9AD9"/>
    <w:rsid w:val="FD7FAA21"/>
    <w:rsid w:val="FDBDCBDD"/>
    <w:rsid w:val="FDC3D2DF"/>
    <w:rsid w:val="FDFB9137"/>
    <w:rsid w:val="FE73C5AA"/>
    <w:rsid w:val="FEBF8B4F"/>
    <w:rsid w:val="FECF90A7"/>
    <w:rsid w:val="FEF1B521"/>
    <w:rsid w:val="FF15F376"/>
    <w:rsid w:val="FF3F7016"/>
    <w:rsid w:val="FF7F3730"/>
    <w:rsid w:val="FF7FCBBD"/>
    <w:rsid w:val="FFAAB648"/>
    <w:rsid w:val="FFAFA174"/>
    <w:rsid w:val="FFBABD98"/>
    <w:rsid w:val="FFBBB98B"/>
    <w:rsid w:val="FFBDAB7B"/>
    <w:rsid w:val="FFBFD5C5"/>
    <w:rsid w:val="FFD7CBCE"/>
    <w:rsid w:val="FFD99355"/>
    <w:rsid w:val="FFDD9C36"/>
    <w:rsid w:val="FFDF7AAF"/>
    <w:rsid w:val="FFDFB737"/>
    <w:rsid w:val="FFEC8A45"/>
    <w:rsid w:val="FFED370B"/>
    <w:rsid w:val="FFF3E33A"/>
    <w:rsid w:val="FFF90902"/>
    <w:rsid w:val="FFFBA091"/>
    <w:rsid w:val="FFFC6E75"/>
    <w:rsid w:val="FFFD3D19"/>
    <w:rsid w:val="FFFD7E75"/>
    <w:rsid w:val="FFFE3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eastAsia="宋体" w:cs="Times New Roman"/>
      <w:szCs w:val="24"/>
    </w:rPr>
  </w:style>
  <w:style w:type="paragraph" w:styleId="4">
    <w:name w:val="Date"/>
    <w:basedOn w:val="1"/>
    <w:next w:val="1"/>
    <w:link w:val="22"/>
    <w:qFormat/>
    <w:uiPriority w:val="0"/>
    <w:pPr>
      <w:ind w:left="100" w:leftChars="2500"/>
    </w:pPr>
  </w:style>
  <w:style w:type="paragraph" w:styleId="5">
    <w:name w:val="Balloon Text"/>
    <w:basedOn w:val="1"/>
    <w:link w:val="21"/>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9">
    <w:name w:val="Normal (Web)"/>
    <w:basedOn w:val="1"/>
    <w:qFormat/>
    <w:uiPriority w:val="0"/>
    <w:pPr>
      <w:spacing w:before="100" w:beforeAutospacing="1" w:after="100" w:afterAutospacing="1"/>
      <w:jc w:val="left"/>
    </w:pPr>
    <w:rPr>
      <w:rFonts w:cs="Times New Roman"/>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3D3D3D"/>
      <w:u w:val="none"/>
    </w:rPr>
  </w:style>
  <w:style w:type="character" w:styleId="15">
    <w:name w:val="Hyperlink"/>
    <w:basedOn w:val="12"/>
    <w:qFormat/>
    <w:uiPriority w:val="0"/>
    <w:rPr>
      <w:color w:val="3D3D3D"/>
      <w:u w:val="none"/>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gb-title"/>
    <w:basedOn w:val="12"/>
    <w:qFormat/>
    <w:uiPriority w:val="0"/>
    <w:rPr>
      <w:rFonts w:hint="eastAsia" w:ascii="宋体" w:hAnsi="宋体" w:eastAsia="宋体" w:cs="宋体"/>
      <w:color w:val="BF0C0D"/>
      <w:sz w:val="42"/>
      <w:szCs w:val="42"/>
    </w:rPr>
  </w:style>
  <w:style w:type="character" w:customStyle="1" w:styleId="19">
    <w:name w:val="year"/>
    <w:basedOn w:val="12"/>
    <w:qFormat/>
    <w:uiPriority w:val="0"/>
    <w:rPr>
      <w:b/>
      <w:color w:val="BF0C0D"/>
      <w:sz w:val="27"/>
      <w:szCs w:val="27"/>
    </w:rPr>
  </w:style>
  <w:style w:type="paragraph" w:styleId="20">
    <w:name w:val="List Paragraph"/>
    <w:basedOn w:val="1"/>
    <w:unhideWhenUsed/>
    <w:qFormat/>
    <w:uiPriority w:val="99"/>
    <w:pPr>
      <w:ind w:firstLine="420" w:firstLineChars="200"/>
    </w:pPr>
  </w:style>
  <w:style w:type="character" w:customStyle="1" w:styleId="21">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2">
    <w:name w:val="日期 Char"/>
    <w:basedOn w:val="12"/>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1697</Characters>
  <Lines>14</Lines>
  <Paragraphs>3</Paragraphs>
  <TotalTime>4</TotalTime>
  <ScaleCrop>false</ScaleCrop>
  <LinksUpToDate>false</LinksUpToDate>
  <CharactersWithSpaces>1991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2020-03-30T06:05:00Z</dcterms:created>
  <dc:creator>Administrator</dc:creator>
  <cp:lastModifiedBy>user</cp:lastModifiedBy>
  <cp:lastPrinted>2022-01-05T00:53:00Z</cp:lastPrinted>
  <dcterms:modified xsi:type="dcterms:W3CDTF">2022-01-05T09:47:03Z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