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212121"/>
          <w:kern w:val="0"/>
          <w:sz w:val="28"/>
          <w:szCs w:val="28"/>
        </w:rPr>
        <w:t>附件1</w:t>
      </w:r>
      <w:r>
        <w:rPr>
          <w:rFonts w:hint="eastAsia" w:ascii="宋体" w:hAnsi="宋体" w:cs="宋体"/>
          <w:b/>
          <w:color w:val="212121"/>
          <w:kern w:val="0"/>
          <w:sz w:val="36"/>
          <w:szCs w:val="36"/>
        </w:rPr>
        <w:t>　</w:t>
      </w:r>
    </w:p>
    <w:p>
      <w:pPr>
        <w:jc w:val="center"/>
        <w:rPr>
          <w:rFonts w:hint="eastAsia" w:ascii="宋体" w:hAnsi="宋体" w:cs="宋体"/>
          <w:b/>
          <w:color w:val="212121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212121"/>
          <w:kern w:val="0"/>
          <w:sz w:val="36"/>
          <w:szCs w:val="36"/>
        </w:rPr>
        <w:t>工程质量治理两年行动检查情况汇总表</w:t>
      </w:r>
    </w:p>
    <w:p>
      <w:pPr>
        <w:jc w:val="center"/>
        <w:rPr>
          <w:rFonts w:ascii="宋体" w:hAnsi="宋体" w:cs="宋体"/>
          <w:sz w:val="22"/>
          <w:szCs w:val="22"/>
        </w:rPr>
      </w:pPr>
      <w:r>
        <w:rPr>
          <w:rFonts w:hint="eastAsia"/>
          <w:sz w:val="22"/>
          <w:szCs w:val="22"/>
        </w:rPr>
        <w:t>填报单位（盖章）：</w:t>
      </w:r>
      <w:r>
        <w:rPr>
          <w:rFonts w:hint="eastAsia"/>
          <w:sz w:val="22"/>
          <w:szCs w:val="22"/>
          <w:u w:val="single"/>
        </w:rPr>
        <w:t>　　　　　</w:t>
      </w:r>
      <w:r>
        <w:rPr>
          <w:rFonts w:hint="eastAsia"/>
          <w:sz w:val="22"/>
          <w:szCs w:val="22"/>
          <w:u w:val="single"/>
          <w:lang w:val="en-US" w:eastAsia="zh-CN"/>
        </w:rPr>
        <w:t>区（</w:t>
      </w:r>
      <w:r>
        <w:rPr>
          <w:rFonts w:hint="eastAsia"/>
          <w:sz w:val="22"/>
          <w:szCs w:val="22"/>
        </w:rPr>
        <w:t>市</w:t>
      </w:r>
      <w:r>
        <w:rPr>
          <w:rFonts w:hint="eastAsia"/>
          <w:sz w:val="22"/>
          <w:szCs w:val="22"/>
          <w:lang w:eastAsia="zh-CN"/>
        </w:rPr>
        <w:t>）</w:t>
      </w:r>
      <w:r>
        <w:rPr>
          <w:rFonts w:hint="eastAsia"/>
          <w:sz w:val="22"/>
          <w:szCs w:val="22"/>
        </w:rPr>
        <w:t>住建局</w:t>
      </w:r>
      <w:r>
        <w:rPr>
          <w:rFonts w:hint="eastAsia"/>
          <w:sz w:val="22"/>
          <w:szCs w:val="22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2"/>
          <w:szCs w:val="22"/>
        </w:rPr>
        <w:t>填报日期：</w:t>
      </w:r>
      <w:r>
        <w:rPr>
          <w:rFonts w:hint="eastAsia"/>
          <w:sz w:val="22"/>
          <w:szCs w:val="22"/>
          <w:u w:val="single"/>
        </w:rPr>
        <w:t>　　　　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  <w:u w:val="single"/>
        </w:rPr>
        <w:t>　</w:t>
      </w:r>
      <w:r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  <w:u w:val="single"/>
        </w:rPr>
        <w:t>　</w:t>
      </w:r>
      <w:r>
        <w:rPr>
          <w:rFonts w:hint="eastAsia"/>
          <w:sz w:val="22"/>
          <w:szCs w:val="22"/>
        </w:rPr>
        <w:t xml:space="preserve">日                                 </w:t>
      </w:r>
    </w:p>
    <w:tbl>
      <w:tblPr>
        <w:tblStyle w:val="6"/>
        <w:tblW w:w="9420" w:type="dxa"/>
        <w:tblInd w:w="-5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880"/>
        <w:gridCol w:w="1120"/>
        <w:gridCol w:w="313"/>
        <w:gridCol w:w="207"/>
        <w:gridCol w:w="1160"/>
        <w:gridCol w:w="3020"/>
        <w:gridCol w:w="16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是否对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  <w:t>辖区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检查作出部署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是□　　否□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是否完成企业自查、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  <w:t>区（市）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级拉网检查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是□　　否□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是否建立工作台帐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是□　　否□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在建工程总数(项)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检查工程总数(项)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其中</w:t>
            </w: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住宅(项)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商品住宅(项)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保障性住房(项)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公建(项)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市政基础设施工程（项）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建筑面积或投资额（万元）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其他(项)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0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建筑面积（万m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vertAlign w:val="superscript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10" w:firstLineChars="50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发现各类问题</w:t>
            </w:r>
          </w:p>
        </w:tc>
        <w:tc>
          <w:tcPr>
            <w:tcW w:w="74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市场方面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个、质量方面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个、安全方面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5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违反强制性标准工程(项)</w:t>
            </w:r>
          </w:p>
        </w:tc>
        <w:tc>
          <w:tcPr>
            <w:tcW w:w="5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整改落实情况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下达执法检查整改通知单(份)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提出整改意见(条)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处理　情况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停工整改项目（个）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限制企业承接新项目资格（家次）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限制个人执业资格（人次）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实施行政罚款（万元）</w:t>
            </w:r>
          </w:p>
        </w:tc>
        <w:tc>
          <w:tcPr>
            <w:tcW w:w="13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其中：处罚单位：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家、处罚个人：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名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实施信用惩戒（起）</w:t>
            </w:r>
          </w:p>
        </w:tc>
        <w:tc>
          <w:tcPr>
            <w:tcW w:w="136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其中：处罚单位：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家、处罚个人：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>　　　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曝光违法违规典型案例（起）　　　　　　　　（</w:t>
            </w:r>
            <w:r>
              <w:rPr>
                <w:rFonts w:hint="eastAsia" w:ascii="宋体" w:hAnsi="宋体" w:cs="宋体"/>
                <w:b/>
                <w:kern w:val="0"/>
                <w:sz w:val="22"/>
                <w:szCs w:val="22"/>
              </w:rPr>
              <w:t>需提供通报文件或媒体报道材料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）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400" w:lineRule="exact"/>
        <w:ind w:firstLine="120" w:firstLineChars="50"/>
        <w:rPr>
          <w:rFonts w:hint="eastAsia" w:ascii="仿宋_GB2312" w:hAnsi="宋体" w:eastAsia="仿宋_GB2312" w:cs="宋体"/>
          <w:color w:val="212121"/>
          <w:kern w:val="0"/>
          <w:sz w:val="24"/>
        </w:rPr>
      </w:pPr>
      <w:r>
        <w:rPr>
          <w:rFonts w:hint="eastAsia" w:ascii="仿宋_GB2312" w:hAnsi="宋体" w:eastAsia="仿宋_GB2312" w:cs="宋体"/>
          <w:color w:val="212121"/>
          <w:kern w:val="0"/>
          <w:sz w:val="24"/>
        </w:rPr>
        <w:t>填报人：　　　　　　　　　　　</w:t>
      </w:r>
      <w:r>
        <w:rPr>
          <w:rFonts w:hint="eastAsia" w:ascii="仿宋_GB2312" w:hAnsi="宋体" w:eastAsia="仿宋_GB2312" w:cs="宋体"/>
          <w:color w:val="212121"/>
          <w:kern w:val="0"/>
          <w:sz w:val="24"/>
          <w:lang w:val="en-US" w:eastAsia="zh-CN"/>
        </w:rPr>
        <w:t xml:space="preserve">     区（</w:t>
      </w:r>
      <w:r>
        <w:rPr>
          <w:rFonts w:hint="eastAsia" w:ascii="仿宋_GB2312" w:hAnsi="宋体" w:eastAsia="仿宋_GB2312" w:cs="宋体"/>
          <w:color w:val="212121"/>
          <w:kern w:val="0"/>
          <w:sz w:val="24"/>
        </w:rPr>
        <w:t>市</w:t>
      </w:r>
      <w:r>
        <w:rPr>
          <w:rFonts w:hint="eastAsia" w:ascii="仿宋_GB2312" w:hAnsi="宋体" w:eastAsia="仿宋_GB2312" w:cs="宋体"/>
          <w:color w:val="212121"/>
          <w:kern w:val="0"/>
          <w:sz w:val="24"/>
          <w:lang w:eastAsia="zh-CN"/>
        </w:rPr>
        <w:t>）</w:t>
      </w:r>
      <w:r>
        <w:rPr>
          <w:rFonts w:hint="eastAsia" w:ascii="仿宋_GB2312" w:hAnsi="宋体" w:eastAsia="仿宋_GB2312" w:cs="宋体"/>
          <w:color w:val="212121"/>
          <w:kern w:val="0"/>
          <w:sz w:val="24"/>
        </w:rPr>
        <w:t>住建局分管领导：</w:t>
      </w:r>
    </w:p>
    <w:p>
      <w:pPr>
        <w:spacing w:line="400" w:lineRule="exact"/>
        <w:ind w:firstLine="120" w:firstLineChars="5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212121"/>
          <w:kern w:val="0"/>
          <w:sz w:val="24"/>
        </w:rPr>
        <w:t>联系电话：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5" w:left="1474" w:header="851" w:footer="127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wordWrap w:val="0"/>
      <w:jc w:val="right"/>
      <w:rPr>
        <w:rFonts w:asciiTheme="minorEastAsia" w:hAnsiTheme="minorEastAsia"/>
        <w:sz w:val="28"/>
        <w:szCs w:val="28"/>
      </w:rPr>
    </w:pPr>
    <w:sdt>
      <w:sdtPr>
        <w:rPr>
          <w:rFonts w:asciiTheme="minorEastAsia" w:hAnsiTheme="minorEastAsia"/>
          <w:sz w:val="28"/>
          <w:szCs w:val="28"/>
        </w:rPr>
        <w:id w:val="1036856625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  <w:r>
      <w:rPr>
        <w:rFonts w:hint="eastAsia" w:asciiTheme="minorEastAsia" w:hAnsiTheme="minorEastAsia"/>
        <w:sz w:val="28"/>
        <w:szCs w:val="28"/>
      </w:rPr>
      <w:t xml:space="preserve">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51800770">
    <w:nsid w:val="32C572C2"/>
    <w:multiLevelType w:val="multilevel"/>
    <w:tmpl w:val="32C572C2"/>
    <w:lvl w:ilvl="0" w:tentative="1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theme="minorBidi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8518007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93"/>
    <w:rsid w:val="00517820"/>
    <w:rsid w:val="00856B85"/>
    <w:rsid w:val="008E2293"/>
    <w:rsid w:val="00AE203E"/>
    <w:rsid w:val="00DA06FF"/>
    <w:rsid w:val="00DF103F"/>
    <w:rsid w:val="0A013BEC"/>
    <w:rsid w:val="3D0B65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</Words>
  <Characters>584</Characters>
  <Lines>4</Lines>
  <Paragraphs>1</Paragraphs>
  <ScaleCrop>false</ScaleCrop>
  <LinksUpToDate>false</LinksUpToDate>
  <CharactersWithSpaces>685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2016-04-13T07:06:00Z</dcterms:created>
  <dc:creator>admin</dc:creator>
  <cp:lastModifiedBy>Administrator</cp:lastModifiedBy>
  <dcterms:modified xsi:type="dcterms:W3CDTF">2016-04-26T01:40:23Z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